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88D85" w14:textId="77777777" w:rsidR="00826419" w:rsidRPr="00826419" w:rsidRDefault="00826419" w:rsidP="00826419">
      <w:pPr>
        <w:shd w:val="clear" w:color="auto" w:fill="FFFFFF"/>
        <w:spacing w:after="450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2"/>
          <w:kern w:val="36"/>
          <w:sz w:val="65"/>
          <w:szCs w:val="65"/>
          <w:lang w:eastAsia="it-IT"/>
        </w:rPr>
      </w:pPr>
      <w:r w:rsidRPr="00826419">
        <w:rPr>
          <w:rFonts w:ascii="inherit" w:eastAsia="Times New Roman" w:hAnsi="inherit" w:cs="Times New Roman"/>
          <w:b/>
          <w:bCs/>
          <w:color w:val="000000"/>
          <w:spacing w:val="-2"/>
          <w:kern w:val="36"/>
          <w:sz w:val="65"/>
          <w:szCs w:val="65"/>
          <w:lang w:eastAsia="it-IT"/>
        </w:rPr>
        <w:t xml:space="preserve">Comunicato stampa del </w:t>
      </w:r>
      <w:proofErr w:type="gramStart"/>
      <w:r w:rsidRPr="00826419">
        <w:rPr>
          <w:rFonts w:ascii="inherit" w:eastAsia="Times New Roman" w:hAnsi="inherit" w:cs="Times New Roman"/>
          <w:b/>
          <w:bCs/>
          <w:color w:val="000000"/>
          <w:spacing w:val="-2"/>
          <w:kern w:val="36"/>
          <w:sz w:val="65"/>
          <w:szCs w:val="65"/>
          <w:lang w:eastAsia="it-IT"/>
        </w:rPr>
        <w:t>Consiglio dei Ministri</w:t>
      </w:r>
      <w:proofErr w:type="gramEnd"/>
      <w:r w:rsidRPr="00826419">
        <w:rPr>
          <w:rFonts w:ascii="inherit" w:eastAsia="Times New Roman" w:hAnsi="inherit" w:cs="Times New Roman"/>
          <w:b/>
          <w:bCs/>
          <w:color w:val="000000"/>
          <w:spacing w:val="-2"/>
          <w:kern w:val="36"/>
          <w:sz w:val="65"/>
          <w:szCs w:val="65"/>
          <w:lang w:eastAsia="it-IT"/>
        </w:rPr>
        <w:t xml:space="preserve"> n. 69</w:t>
      </w:r>
    </w:p>
    <w:p w14:paraId="06D9DBC5" w14:textId="77777777" w:rsidR="00826419" w:rsidRPr="00826419" w:rsidRDefault="00826419" w:rsidP="00826419">
      <w:pPr>
        <w:shd w:val="clear" w:color="auto" w:fill="FFFFFF"/>
        <w:spacing w:after="375" w:line="240" w:lineRule="auto"/>
        <w:rPr>
          <w:rFonts w:ascii="inherit" w:eastAsia="Times New Roman" w:hAnsi="inherit" w:cs="Times New Roman"/>
          <w:color w:val="5A6772"/>
          <w:spacing w:val="1"/>
          <w:sz w:val="28"/>
          <w:szCs w:val="28"/>
          <w:lang w:eastAsia="it-IT"/>
        </w:rPr>
      </w:pPr>
      <w:r w:rsidRPr="00826419">
        <w:rPr>
          <w:rFonts w:ascii="inherit" w:eastAsia="Times New Roman" w:hAnsi="inherit" w:cs="Times New Roman"/>
          <w:color w:val="5A6772"/>
          <w:spacing w:val="1"/>
          <w:sz w:val="28"/>
          <w:szCs w:val="28"/>
          <w:lang w:eastAsia="it-IT"/>
        </w:rPr>
        <w:t xml:space="preserve">27 </w:t>
      </w:r>
      <w:proofErr w:type="gramStart"/>
      <w:r w:rsidRPr="00826419">
        <w:rPr>
          <w:rFonts w:ascii="inherit" w:eastAsia="Times New Roman" w:hAnsi="inherit" w:cs="Times New Roman"/>
          <w:color w:val="5A6772"/>
          <w:spacing w:val="1"/>
          <w:sz w:val="28"/>
          <w:szCs w:val="28"/>
          <w:lang w:eastAsia="it-IT"/>
        </w:rPr>
        <w:t>Ottobre</w:t>
      </w:r>
      <w:proofErr w:type="gramEnd"/>
      <w:r w:rsidRPr="00826419">
        <w:rPr>
          <w:rFonts w:ascii="inherit" w:eastAsia="Times New Roman" w:hAnsi="inherit" w:cs="Times New Roman"/>
          <w:color w:val="5A6772"/>
          <w:spacing w:val="1"/>
          <w:sz w:val="28"/>
          <w:szCs w:val="28"/>
          <w:lang w:eastAsia="it-IT"/>
        </w:rPr>
        <w:t xml:space="preserve"> 2020</w:t>
      </w:r>
    </w:p>
    <w:p w14:paraId="6ED0CDBC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Il </w:t>
      </w:r>
      <w:proofErr w:type="gramStart"/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Consiglio dei Ministri</w:t>
      </w:r>
      <w:proofErr w:type="gramEnd"/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si è riunito martedì 27 ottobre 2020, alle ore 15.50 a Palazzo Chigi, sotto la presidenza del Presidente Giuseppe Conte. Segretario il Sottosegretario alla Presidenza Riccardo Fraccaro.</w:t>
      </w:r>
    </w:p>
    <w:p w14:paraId="5B7195D6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*****</w:t>
      </w:r>
    </w:p>
    <w:p w14:paraId="2F8E2C5A" w14:textId="77777777" w:rsidR="00826419" w:rsidRPr="00826419" w:rsidRDefault="00826419" w:rsidP="00826419">
      <w:pPr>
        <w:shd w:val="clear" w:color="auto" w:fill="FFFFFF"/>
        <w:spacing w:after="600" w:line="240" w:lineRule="auto"/>
        <w:outlineLvl w:val="1"/>
        <w:rPr>
          <w:rFonts w:ascii="inherit" w:eastAsia="Times New Roman" w:hAnsi="inherit" w:cs="Times New Roman"/>
          <w:b/>
          <w:bCs/>
          <w:color w:val="000000"/>
          <w:spacing w:val="-1"/>
          <w:sz w:val="48"/>
          <w:szCs w:val="48"/>
          <w:lang w:eastAsia="it-IT"/>
        </w:rPr>
      </w:pPr>
      <w:r w:rsidRPr="00826419">
        <w:rPr>
          <w:rFonts w:ascii="inherit" w:eastAsia="Times New Roman" w:hAnsi="inherit" w:cs="Times New Roman"/>
          <w:b/>
          <w:bCs/>
          <w:color w:val="000000"/>
          <w:spacing w:val="-1"/>
          <w:sz w:val="48"/>
          <w:szCs w:val="48"/>
          <w:lang w:eastAsia="it-IT"/>
        </w:rPr>
        <w:t>DECRETO RISTORI</w:t>
      </w:r>
    </w:p>
    <w:p w14:paraId="7C484AF7" w14:textId="77777777" w:rsidR="00826419" w:rsidRPr="00826419" w:rsidRDefault="00826419" w:rsidP="00826419">
      <w:pPr>
        <w:shd w:val="clear" w:color="auto" w:fill="FFFFFF"/>
        <w:spacing w:after="375" w:line="240" w:lineRule="auto"/>
        <w:outlineLvl w:val="2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it-IT"/>
        </w:rPr>
      </w:pPr>
      <w:r w:rsidRPr="00826419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it-IT"/>
        </w:rPr>
        <w:t>Ulteriori misure urgenti in materia di tutela della salute, sostegno ai lavoratori e alle imprese, giustizia e sicurezza, connesse all’emergenza epidemiologica da COVID-19 (decreto-legge)</w:t>
      </w:r>
    </w:p>
    <w:p w14:paraId="7C70D080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Il </w:t>
      </w:r>
      <w:proofErr w:type="gramStart"/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Consiglio dei Ministri</w:t>
      </w:r>
      <w:proofErr w:type="gramEnd"/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, su proposta del Presidente Giuseppe Conte e del Ministro dell’economia e delle finanze Roberto Gualtieri, ha approvato un decreto-legge che introduce ulteriori misure urgenti per la tutela della salute e per il sostegno ai lavoratori e ai settori produttivi, nonché in materia di giustizia e sicurezza connesse all'epidemia da COVID-19.</w:t>
      </w:r>
    </w:p>
    <w:p w14:paraId="0EFBB890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Il testo interviene con uno stanziamento di 5,4 miliardi di euro in termini di indebitamento netto e 6,2 miliardi in termini di saldo da finanziare, destinati al ristoro delle attività economiche interessate, direttamente o indirettamente, dalle restrizioni disposte a tutela della salute, nonché al sostegno dei lavoratori in esse impiegati.</w:t>
      </w:r>
    </w:p>
    <w:p w14:paraId="69E41BBD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Di seguito le principali misure introdotte.</w:t>
      </w:r>
    </w:p>
    <w:p w14:paraId="6F092109" w14:textId="77777777" w:rsidR="00826419" w:rsidRPr="00826419" w:rsidRDefault="00826419" w:rsidP="00826419">
      <w:pPr>
        <w:shd w:val="clear" w:color="auto" w:fill="FFFFFF"/>
        <w:spacing w:after="375" w:line="240" w:lineRule="auto"/>
        <w:outlineLvl w:val="3"/>
        <w:rPr>
          <w:rFonts w:ascii="inherit" w:eastAsia="Times New Roman" w:hAnsi="inherit" w:cs="Times New Roman"/>
          <w:color w:val="000000"/>
          <w:spacing w:val="2"/>
          <w:sz w:val="32"/>
          <w:szCs w:val="32"/>
          <w:lang w:eastAsia="it-IT"/>
        </w:rPr>
      </w:pPr>
      <w:r w:rsidRPr="00826419">
        <w:rPr>
          <w:rFonts w:ascii="inherit" w:eastAsia="Times New Roman" w:hAnsi="inherit" w:cs="Times New Roman"/>
          <w:b/>
          <w:bCs/>
          <w:color w:val="000000"/>
          <w:spacing w:val="2"/>
          <w:sz w:val="32"/>
          <w:szCs w:val="32"/>
          <w:lang w:eastAsia="it-IT"/>
        </w:rPr>
        <w:t>1. Contributi a fondo perduto </w:t>
      </w:r>
    </w:p>
    <w:p w14:paraId="4C454E61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lastRenderedPageBreak/>
        <w:t xml:space="preserve">Le imprese dei settori oggetto delle nuove restrizioni riceveranno contributi a fondo perduto </w:t>
      </w:r>
      <w:proofErr w:type="gramStart"/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con  la</w:t>
      </w:r>
      <w:proofErr w:type="gramEnd"/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stessa procedura già utilizzata dall’Agenzia delle entrate in relazione ai contributi previsti dal decreto “Rilancio” (decreto-legge 19 maggio 2020, n. 34).</w:t>
      </w:r>
    </w:p>
    <w:p w14:paraId="19DCBFAC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La platea dei beneficiari includerà anche le imprese con fatturato maggiore di 5 milioni di euro (con un ristoro pari al 10 per cento del calo del fatturato). Potranno presentare la domanda anche le attività che non hanno usufruito dei precedenti contributi, mentre è prevista l’erogazione automatica sul conto corrente, entro il 15 novembre, per chi aveva già fatto domanda in precedenza.</w:t>
      </w: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br/>
        <w:t>L’importo del beneficio varierà dal 100 per cento al 400 per cento di quanto previsto in precedenza, in funzione del settore di attività dell’esercizio.</w:t>
      </w:r>
    </w:p>
    <w:p w14:paraId="44B1FA8F" w14:textId="77777777" w:rsidR="00826419" w:rsidRPr="00826419" w:rsidRDefault="00826419" w:rsidP="00826419">
      <w:pPr>
        <w:shd w:val="clear" w:color="auto" w:fill="FFFFFF"/>
        <w:spacing w:after="375" w:line="240" w:lineRule="auto"/>
        <w:outlineLvl w:val="3"/>
        <w:rPr>
          <w:rFonts w:ascii="inherit" w:eastAsia="Times New Roman" w:hAnsi="inherit" w:cs="Times New Roman"/>
          <w:color w:val="000000"/>
          <w:spacing w:val="2"/>
          <w:sz w:val="32"/>
          <w:szCs w:val="32"/>
          <w:lang w:eastAsia="it-IT"/>
        </w:rPr>
      </w:pPr>
      <w:r w:rsidRPr="00826419">
        <w:rPr>
          <w:rFonts w:ascii="inherit" w:eastAsia="Times New Roman" w:hAnsi="inherit" w:cs="Times New Roman"/>
          <w:b/>
          <w:bCs/>
          <w:color w:val="000000"/>
          <w:spacing w:val="2"/>
          <w:sz w:val="32"/>
          <w:szCs w:val="32"/>
          <w:lang w:eastAsia="it-IT"/>
        </w:rPr>
        <w:t>2. Proroga della cassa integrazione</w:t>
      </w:r>
    </w:p>
    <w:p w14:paraId="7AE607F4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Con un intervento da 1,6 miliardi complessivi, vengono disposte ulteriori 6 settimane di Cassa integrazione ordinaria, in deroga e di assegno ordinario legate all’emergenza COVID-19, da usufruire tra il 16 novembre 2019 e il 31 gennaio 2021 da parte delle imprese che hanno esaurito le precedenti settimane di Cassa integrazione e da parte di quelle soggette a chiusura o limitazione delle attività economiche.</w:t>
      </w:r>
    </w:p>
    <w:p w14:paraId="65CC0AD5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È prevista un’aliquota contributiva addizionale differenziata sulla base della riduzione di fatturato. La Cassa è gratuita per i datori di lavoro che hanno subito una riduzione di fatturato pari o superiore al 20%, per chi ha avviato l’attività dopo il 1° gennaio 2019 e per le imprese interessate dalle restrizioni.</w:t>
      </w:r>
    </w:p>
    <w:p w14:paraId="5FC87C7F" w14:textId="77777777" w:rsidR="00826419" w:rsidRPr="00826419" w:rsidRDefault="00826419" w:rsidP="00826419">
      <w:pPr>
        <w:shd w:val="clear" w:color="auto" w:fill="FFFFFF"/>
        <w:spacing w:after="375" w:line="240" w:lineRule="auto"/>
        <w:outlineLvl w:val="3"/>
        <w:rPr>
          <w:rFonts w:ascii="inherit" w:eastAsia="Times New Roman" w:hAnsi="inherit" w:cs="Times New Roman"/>
          <w:color w:val="000000"/>
          <w:spacing w:val="2"/>
          <w:sz w:val="32"/>
          <w:szCs w:val="32"/>
          <w:lang w:eastAsia="it-IT"/>
        </w:rPr>
      </w:pPr>
      <w:r w:rsidRPr="00826419">
        <w:rPr>
          <w:rFonts w:ascii="inherit" w:eastAsia="Times New Roman" w:hAnsi="inherit" w:cs="Times New Roman"/>
          <w:b/>
          <w:bCs/>
          <w:color w:val="000000"/>
          <w:spacing w:val="2"/>
          <w:sz w:val="32"/>
          <w:szCs w:val="32"/>
          <w:lang w:eastAsia="it-IT"/>
        </w:rPr>
        <w:t>3. Esonero dal versamento dei contributi previdenziali</w:t>
      </w:r>
    </w:p>
    <w:p w14:paraId="295CFC4A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Viene riconosciuto un esonero dal versamento dei contributi previdenziali ai datori di lavoro (con esclusione del settore agricolo) che hanno sospeso o ridotto l’attività a causa dell’emergenza COVID, per un periodo massimo di 4 mesi, fruibili entro il 31 maggio 2021. </w:t>
      </w:r>
    </w:p>
    <w:p w14:paraId="6F4768CA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L’esonero è determinato in base alla perdita di fatturato ed è pari:</w:t>
      </w:r>
    </w:p>
    <w:p w14:paraId="218BF948" w14:textId="77777777" w:rsidR="00826419" w:rsidRPr="00826419" w:rsidRDefault="00826419" w:rsidP="00826419">
      <w:pPr>
        <w:numPr>
          <w:ilvl w:val="0"/>
          <w:numId w:val="2"/>
        </w:numPr>
        <w:shd w:val="clear" w:color="auto" w:fill="FFFFFF"/>
        <w:spacing w:after="0" w:line="384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z w:val="24"/>
          <w:szCs w:val="24"/>
          <w:lang w:eastAsia="it-IT"/>
        </w:rPr>
        <w:t>al 50% dei contributi previdenziali per i datori di lavoro che hanno subito una riduzione del fatturato inferiore al 20%;</w:t>
      </w:r>
    </w:p>
    <w:p w14:paraId="11E70837" w14:textId="77777777" w:rsidR="00826419" w:rsidRPr="00826419" w:rsidRDefault="00826419" w:rsidP="00826419">
      <w:pPr>
        <w:numPr>
          <w:ilvl w:val="0"/>
          <w:numId w:val="2"/>
        </w:numPr>
        <w:shd w:val="clear" w:color="auto" w:fill="FFFFFF"/>
        <w:spacing w:after="0" w:line="384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z w:val="24"/>
          <w:szCs w:val="24"/>
          <w:lang w:eastAsia="it-IT"/>
        </w:rPr>
        <w:t>al 100% dei contributi previdenziali per i datori che hanno subito una riduzione del fatturato pari o superiore al 20%. </w:t>
      </w:r>
    </w:p>
    <w:p w14:paraId="6732DD47" w14:textId="77777777" w:rsidR="00826419" w:rsidRPr="00826419" w:rsidRDefault="00826419" w:rsidP="00826419">
      <w:pPr>
        <w:shd w:val="clear" w:color="auto" w:fill="FFFFFF"/>
        <w:spacing w:after="375" w:line="240" w:lineRule="auto"/>
        <w:outlineLvl w:val="3"/>
        <w:rPr>
          <w:rFonts w:ascii="inherit" w:eastAsia="Times New Roman" w:hAnsi="inherit" w:cs="Times New Roman"/>
          <w:color w:val="000000"/>
          <w:spacing w:val="2"/>
          <w:sz w:val="32"/>
          <w:szCs w:val="32"/>
          <w:lang w:eastAsia="it-IT"/>
        </w:rPr>
      </w:pPr>
      <w:r w:rsidRPr="00826419">
        <w:rPr>
          <w:rFonts w:ascii="inherit" w:eastAsia="Times New Roman" w:hAnsi="inherit" w:cs="Times New Roman"/>
          <w:b/>
          <w:bCs/>
          <w:color w:val="000000"/>
          <w:spacing w:val="2"/>
          <w:sz w:val="32"/>
          <w:szCs w:val="32"/>
          <w:lang w:eastAsia="it-IT"/>
        </w:rPr>
        <w:t>4. Credito d’imposta sugli affitti</w:t>
      </w:r>
    </w:p>
    <w:p w14:paraId="255FC895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Il credito d’imposta sugli affitti viene esteso ai mesi di ottobre, novembre e dicembre ed allargato alle imprese con ricavi superiori ai 5 milioni di euro che abbiano subito un calo del fatturato del 50%. Il relativo credito è cedibile al proprietario dell’immobile locato.</w:t>
      </w:r>
    </w:p>
    <w:p w14:paraId="669EC329" w14:textId="77777777" w:rsidR="00826419" w:rsidRPr="00826419" w:rsidRDefault="00826419" w:rsidP="00826419">
      <w:pPr>
        <w:shd w:val="clear" w:color="auto" w:fill="FFFFFF"/>
        <w:spacing w:after="375" w:line="240" w:lineRule="auto"/>
        <w:outlineLvl w:val="3"/>
        <w:rPr>
          <w:rFonts w:ascii="inherit" w:eastAsia="Times New Roman" w:hAnsi="inherit" w:cs="Times New Roman"/>
          <w:color w:val="000000"/>
          <w:spacing w:val="2"/>
          <w:sz w:val="32"/>
          <w:szCs w:val="32"/>
          <w:lang w:eastAsia="it-IT"/>
        </w:rPr>
      </w:pPr>
      <w:r w:rsidRPr="00826419">
        <w:rPr>
          <w:rFonts w:ascii="inherit" w:eastAsia="Times New Roman" w:hAnsi="inherit" w:cs="Times New Roman"/>
          <w:b/>
          <w:bCs/>
          <w:color w:val="000000"/>
          <w:spacing w:val="2"/>
          <w:sz w:val="32"/>
          <w:szCs w:val="32"/>
          <w:lang w:eastAsia="it-IT"/>
        </w:rPr>
        <w:t>5. Cancellazione della seconda rata IMU</w:t>
      </w:r>
    </w:p>
    <w:p w14:paraId="73B1DD39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La seconda rata dell’IMU 2020 relativa agli immobili e alle pertinenze in cui si svolgono le loro attività è cancellata per le categorie interessate dalle restrizioni.</w:t>
      </w:r>
    </w:p>
    <w:p w14:paraId="0980D20A" w14:textId="77777777" w:rsidR="00826419" w:rsidRPr="00826419" w:rsidRDefault="00826419" w:rsidP="00826419">
      <w:pPr>
        <w:shd w:val="clear" w:color="auto" w:fill="FFFFFF"/>
        <w:spacing w:after="375" w:line="240" w:lineRule="auto"/>
        <w:outlineLvl w:val="3"/>
        <w:rPr>
          <w:rFonts w:ascii="inherit" w:eastAsia="Times New Roman" w:hAnsi="inherit" w:cs="Times New Roman"/>
          <w:color w:val="000000"/>
          <w:spacing w:val="2"/>
          <w:sz w:val="32"/>
          <w:szCs w:val="32"/>
          <w:lang w:eastAsia="it-IT"/>
        </w:rPr>
      </w:pPr>
      <w:r w:rsidRPr="00826419">
        <w:rPr>
          <w:rFonts w:ascii="inherit" w:eastAsia="Times New Roman" w:hAnsi="inherit" w:cs="Times New Roman"/>
          <w:b/>
          <w:bCs/>
          <w:color w:val="000000"/>
          <w:spacing w:val="2"/>
          <w:sz w:val="32"/>
          <w:szCs w:val="32"/>
          <w:lang w:eastAsia="it-IT"/>
        </w:rPr>
        <w:t>6. Misure per i lavoratori dello spettacolo e del turismo</w:t>
      </w:r>
    </w:p>
    <w:p w14:paraId="2E0686B3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Sono previste:</w:t>
      </w:r>
    </w:p>
    <w:p w14:paraId="4B6A5C4A" w14:textId="77777777" w:rsidR="00826419" w:rsidRPr="00826419" w:rsidRDefault="00826419" w:rsidP="00826419">
      <w:pPr>
        <w:numPr>
          <w:ilvl w:val="0"/>
          <w:numId w:val="3"/>
        </w:numPr>
        <w:shd w:val="clear" w:color="auto" w:fill="FFFFFF"/>
        <w:spacing w:after="0" w:line="384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z w:val="24"/>
          <w:szCs w:val="24"/>
          <w:lang w:eastAsia="it-IT"/>
        </w:rPr>
        <w:t>una indennità di 1.000 euro per tutti i lavoratori autonomi e intermittenti dello spettacolo;</w:t>
      </w:r>
    </w:p>
    <w:p w14:paraId="4A6365DD" w14:textId="77777777" w:rsidR="00826419" w:rsidRPr="00826419" w:rsidRDefault="00826419" w:rsidP="00826419">
      <w:pPr>
        <w:numPr>
          <w:ilvl w:val="0"/>
          <w:numId w:val="3"/>
        </w:numPr>
        <w:shd w:val="clear" w:color="auto" w:fill="FFFFFF"/>
        <w:spacing w:after="0" w:line="384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proroga della cassa integrazione e indennità speciali per il settore del turismo.</w:t>
      </w:r>
    </w:p>
    <w:p w14:paraId="6247A719" w14:textId="77777777" w:rsidR="00826419" w:rsidRPr="00826419" w:rsidRDefault="00826419" w:rsidP="00826419">
      <w:pPr>
        <w:shd w:val="clear" w:color="auto" w:fill="FFFFFF"/>
        <w:spacing w:after="375" w:line="240" w:lineRule="auto"/>
        <w:outlineLvl w:val="3"/>
        <w:rPr>
          <w:rFonts w:ascii="inherit" w:eastAsia="Times New Roman" w:hAnsi="inherit" w:cs="Times New Roman"/>
          <w:color w:val="000000"/>
          <w:spacing w:val="2"/>
          <w:sz w:val="32"/>
          <w:szCs w:val="32"/>
          <w:lang w:eastAsia="it-IT"/>
        </w:rPr>
      </w:pPr>
      <w:r w:rsidRPr="00826419">
        <w:rPr>
          <w:rFonts w:ascii="inherit" w:eastAsia="Times New Roman" w:hAnsi="inherit" w:cs="Times New Roman"/>
          <w:b/>
          <w:bCs/>
          <w:color w:val="000000"/>
          <w:spacing w:val="2"/>
          <w:sz w:val="32"/>
          <w:szCs w:val="32"/>
          <w:lang w:eastAsia="it-IT"/>
        </w:rPr>
        <w:t>7 Fondi di sostegno per alcuni dei settori più colpiti</w:t>
      </w:r>
    </w:p>
    <w:p w14:paraId="71E265C9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È stanziato complessivamente 1 miliardo per il sostegno nei confronti di alcuni settori colpiti:</w:t>
      </w:r>
    </w:p>
    <w:p w14:paraId="1567CBF4" w14:textId="77777777" w:rsidR="00826419" w:rsidRPr="00826419" w:rsidRDefault="00826419" w:rsidP="00826419">
      <w:pPr>
        <w:numPr>
          <w:ilvl w:val="0"/>
          <w:numId w:val="4"/>
        </w:numPr>
        <w:shd w:val="clear" w:color="auto" w:fill="FFFFFF"/>
        <w:spacing w:after="0" w:line="384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z w:val="24"/>
          <w:szCs w:val="24"/>
          <w:lang w:eastAsia="it-IT"/>
        </w:rPr>
        <w:t>400 milioni per agenzie di viaggio e tour operator;</w:t>
      </w:r>
    </w:p>
    <w:p w14:paraId="4A0813E6" w14:textId="77777777" w:rsidR="00826419" w:rsidRPr="00826419" w:rsidRDefault="00826419" w:rsidP="00826419">
      <w:pPr>
        <w:numPr>
          <w:ilvl w:val="0"/>
          <w:numId w:val="4"/>
        </w:numPr>
        <w:shd w:val="clear" w:color="auto" w:fill="FFFFFF"/>
        <w:spacing w:after="0" w:line="384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26419">
        <w:rPr>
          <w:rFonts w:ascii="Times New Roman" w:eastAsia="Times New Roman" w:hAnsi="Times New Roman" w:cs="Times New Roman"/>
          <w:sz w:val="24"/>
          <w:szCs w:val="24"/>
          <w:lang w:eastAsia="it-IT"/>
        </w:rPr>
        <w:t>100</w:t>
      </w:r>
      <w:proofErr w:type="gramEnd"/>
      <w:r w:rsidRPr="00826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milioni per editoria, fiere e congressi;</w:t>
      </w:r>
    </w:p>
    <w:p w14:paraId="32F04A9A" w14:textId="77777777" w:rsidR="00826419" w:rsidRPr="00826419" w:rsidRDefault="00826419" w:rsidP="00826419">
      <w:pPr>
        <w:numPr>
          <w:ilvl w:val="0"/>
          <w:numId w:val="4"/>
        </w:numPr>
        <w:shd w:val="clear" w:color="auto" w:fill="FFFFFF"/>
        <w:spacing w:after="0" w:line="384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26419">
        <w:rPr>
          <w:rFonts w:ascii="Times New Roman" w:eastAsia="Times New Roman" w:hAnsi="Times New Roman" w:cs="Times New Roman"/>
          <w:sz w:val="24"/>
          <w:szCs w:val="24"/>
          <w:lang w:eastAsia="it-IT"/>
        </w:rPr>
        <w:t>100</w:t>
      </w:r>
      <w:proofErr w:type="gramEnd"/>
      <w:r w:rsidRPr="00826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milioni di euro per il sostegno al settore alberghiero e termale;</w:t>
      </w:r>
    </w:p>
    <w:p w14:paraId="476ACCF0" w14:textId="77777777" w:rsidR="00826419" w:rsidRPr="00826419" w:rsidRDefault="00826419" w:rsidP="00826419">
      <w:pPr>
        <w:numPr>
          <w:ilvl w:val="0"/>
          <w:numId w:val="4"/>
        </w:numPr>
        <w:shd w:val="clear" w:color="auto" w:fill="FFFFFF"/>
        <w:spacing w:after="0" w:line="384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z w:val="24"/>
          <w:szCs w:val="24"/>
          <w:lang w:eastAsia="it-IT"/>
        </w:rPr>
        <w:t>400 milioni di euro per il sostegno all’export e alle fiere internazionali.</w:t>
      </w:r>
    </w:p>
    <w:p w14:paraId="6744E89B" w14:textId="77777777" w:rsidR="00826419" w:rsidRPr="00826419" w:rsidRDefault="00826419" w:rsidP="00826419">
      <w:pPr>
        <w:shd w:val="clear" w:color="auto" w:fill="FFFFFF"/>
        <w:spacing w:after="375" w:line="240" w:lineRule="auto"/>
        <w:outlineLvl w:val="3"/>
        <w:rPr>
          <w:rFonts w:ascii="inherit" w:eastAsia="Times New Roman" w:hAnsi="inherit" w:cs="Times New Roman"/>
          <w:color w:val="000000"/>
          <w:spacing w:val="2"/>
          <w:sz w:val="32"/>
          <w:szCs w:val="32"/>
          <w:lang w:eastAsia="it-IT"/>
        </w:rPr>
      </w:pPr>
      <w:r w:rsidRPr="00826419">
        <w:rPr>
          <w:rFonts w:ascii="inherit" w:eastAsia="Times New Roman" w:hAnsi="inherit" w:cs="Times New Roman"/>
          <w:b/>
          <w:bCs/>
          <w:color w:val="000000"/>
          <w:spacing w:val="2"/>
          <w:sz w:val="32"/>
          <w:szCs w:val="32"/>
          <w:lang w:eastAsia="it-IT"/>
        </w:rPr>
        <w:t>8. Reddito di emergenza</w:t>
      </w:r>
    </w:p>
    <w:p w14:paraId="599C5ED8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A tutti coloro che ne avevano già diritto e a chi nel mese di settembre ha avuto un valore del reddito familiare inferiore all’importo del beneficio verranno erogate due mensilità del Reddito di emergenza.</w:t>
      </w:r>
    </w:p>
    <w:p w14:paraId="5EEF6AD2" w14:textId="77777777" w:rsidR="00826419" w:rsidRPr="00826419" w:rsidRDefault="00826419" w:rsidP="00826419">
      <w:pPr>
        <w:shd w:val="clear" w:color="auto" w:fill="FFFFFF"/>
        <w:spacing w:after="375" w:line="240" w:lineRule="auto"/>
        <w:outlineLvl w:val="3"/>
        <w:rPr>
          <w:rFonts w:ascii="inherit" w:eastAsia="Times New Roman" w:hAnsi="inherit" w:cs="Times New Roman"/>
          <w:color w:val="000000"/>
          <w:spacing w:val="2"/>
          <w:sz w:val="32"/>
          <w:szCs w:val="32"/>
          <w:lang w:eastAsia="it-IT"/>
        </w:rPr>
      </w:pPr>
      <w:r w:rsidRPr="00826419">
        <w:rPr>
          <w:rFonts w:ascii="inherit" w:eastAsia="Times New Roman" w:hAnsi="inherit" w:cs="Times New Roman"/>
          <w:b/>
          <w:bCs/>
          <w:color w:val="000000"/>
          <w:spacing w:val="2"/>
          <w:sz w:val="32"/>
          <w:szCs w:val="32"/>
          <w:lang w:eastAsia="it-IT"/>
        </w:rPr>
        <w:t>9. Indennità da 800 euro per i lavoratori del settore sportivo</w:t>
      </w:r>
    </w:p>
    <w:p w14:paraId="21E1D8C7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È riconosciuta un’ulteriore indennità destinata a tutti i lavoratori del settore sportivo che avevano già ricevuto le indennità previste dai decreti “Cura Italia” (decreto-legge 17 marzo 2020, n. 18) e “Rilancio” (decreto-legge 19 maggio 2020, n. 34). L’importo è aumentato da 600 a 800 euro.</w:t>
      </w:r>
    </w:p>
    <w:p w14:paraId="7045FFA4" w14:textId="77777777" w:rsidR="00826419" w:rsidRPr="00826419" w:rsidRDefault="00826419" w:rsidP="00826419">
      <w:pPr>
        <w:shd w:val="clear" w:color="auto" w:fill="FFFFFF"/>
        <w:spacing w:after="375" w:line="240" w:lineRule="auto"/>
        <w:outlineLvl w:val="3"/>
        <w:rPr>
          <w:rFonts w:ascii="inherit" w:eastAsia="Times New Roman" w:hAnsi="inherit" w:cs="Times New Roman"/>
          <w:color w:val="000000"/>
          <w:spacing w:val="2"/>
          <w:sz w:val="32"/>
          <w:szCs w:val="32"/>
          <w:lang w:eastAsia="it-IT"/>
        </w:rPr>
      </w:pPr>
      <w:r w:rsidRPr="00826419">
        <w:rPr>
          <w:rFonts w:ascii="inherit" w:eastAsia="Times New Roman" w:hAnsi="inherit" w:cs="Times New Roman"/>
          <w:b/>
          <w:bCs/>
          <w:color w:val="000000"/>
          <w:spacing w:val="2"/>
          <w:sz w:val="32"/>
          <w:szCs w:val="32"/>
          <w:lang w:eastAsia="it-IT"/>
        </w:rPr>
        <w:t>10. Sostegno allo sport dilettantistico</w:t>
      </w:r>
    </w:p>
    <w:p w14:paraId="486D1D01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Per far fronte alle difficoltà delle associazioni e società sportive dilettantistiche viene istituito un apposito Fondo le cui risorse verranno assegnate al Dipartimento per lo sport.</w:t>
      </w:r>
    </w:p>
    <w:p w14:paraId="1CFE94E5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Il Fondo viene finanziato per 50 milioni di euro per il 2020 per l’adozione di misure di sostegno e ripresa delle associazioni e società sportive dilettantistiche che hanno cessato o ridotto la propria attività, tenendo conto del servizio di interesse generale che queste associazioni svolgono, soprattutto per le comunità locali e i giovani.</w:t>
      </w:r>
    </w:p>
    <w:p w14:paraId="6DA2CD63" w14:textId="77777777" w:rsidR="00826419" w:rsidRPr="00826419" w:rsidRDefault="00826419" w:rsidP="00826419">
      <w:pPr>
        <w:shd w:val="clear" w:color="auto" w:fill="FFFFFF"/>
        <w:spacing w:after="375" w:line="240" w:lineRule="auto"/>
        <w:outlineLvl w:val="3"/>
        <w:rPr>
          <w:rFonts w:ascii="inherit" w:eastAsia="Times New Roman" w:hAnsi="inherit" w:cs="Times New Roman"/>
          <w:color w:val="000000"/>
          <w:spacing w:val="2"/>
          <w:sz w:val="32"/>
          <w:szCs w:val="32"/>
          <w:lang w:eastAsia="it-IT"/>
        </w:rPr>
      </w:pPr>
      <w:r w:rsidRPr="00826419">
        <w:rPr>
          <w:rFonts w:ascii="inherit" w:eastAsia="Times New Roman" w:hAnsi="inherit" w:cs="Times New Roman"/>
          <w:b/>
          <w:bCs/>
          <w:color w:val="000000"/>
          <w:spacing w:val="2"/>
          <w:sz w:val="32"/>
          <w:szCs w:val="32"/>
          <w:lang w:eastAsia="it-IT"/>
        </w:rPr>
        <w:t>11. Contributo a fondo perduto per le filiere di agricoltura e pesca</w:t>
      </w:r>
    </w:p>
    <w:p w14:paraId="19AE31A6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Viene istituito un fondo da </w:t>
      </w:r>
      <w:proofErr w:type="gramStart"/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100</w:t>
      </w:r>
      <w:proofErr w:type="gramEnd"/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milioni di euro per sostenere le imprese delle filiere agricole, della pesca e dell’acquacoltura interessate dalle misure restrittive.</w:t>
      </w:r>
    </w:p>
    <w:p w14:paraId="4AB36952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Il sostegno viene effettuato attraverso la concessione di contributi a fondo perduto a chi ha avviato l’attività dopo il 1° gennaio 2019 e a chi ha subito un calo del fatturato superiore al 25% nel novembre 2020 rispetto al novembre 2019.</w:t>
      </w:r>
    </w:p>
    <w:p w14:paraId="5FDC5B95" w14:textId="77777777" w:rsidR="00826419" w:rsidRPr="00826419" w:rsidRDefault="00826419" w:rsidP="00826419">
      <w:pPr>
        <w:shd w:val="clear" w:color="auto" w:fill="FFFFFF"/>
        <w:spacing w:after="375" w:line="240" w:lineRule="auto"/>
        <w:outlineLvl w:val="3"/>
        <w:rPr>
          <w:rFonts w:ascii="inherit" w:eastAsia="Times New Roman" w:hAnsi="inherit" w:cs="Times New Roman"/>
          <w:color w:val="000000"/>
          <w:spacing w:val="2"/>
          <w:sz w:val="32"/>
          <w:szCs w:val="32"/>
          <w:lang w:eastAsia="it-IT"/>
        </w:rPr>
      </w:pPr>
      <w:r w:rsidRPr="00826419">
        <w:rPr>
          <w:rFonts w:ascii="inherit" w:eastAsia="Times New Roman" w:hAnsi="inherit" w:cs="Times New Roman"/>
          <w:b/>
          <w:bCs/>
          <w:color w:val="000000"/>
          <w:spacing w:val="2"/>
          <w:sz w:val="32"/>
          <w:szCs w:val="32"/>
          <w:lang w:eastAsia="it-IT"/>
        </w:rPr>
        <w:t>12. Salute e sicurezza</w:t>
      </w:r>
    </w:p>
    <w:p w14:paraId="23B25971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È previsto un insieme di interventi per rafforzare ulteriormente la risposta sanitaria del nostro Paese nei confronti dell’emergenza Coronavirus. Tra questi:</w:t>
      </w:r>
    </w:p>
    <w:p w14:paraId="0C1E16A0" w14:textId="77777777" w:rsidR="00826419" w:rsidRPr="00826419" w:rsidRDefault="00826419" w:rsidP="00826419">
      <w:pPr>
        <w:numPr>
          <w:ilvl w:val="0"/>
          <w:numId w:val="5"/>
        </w:numPr>
        <w:shd w:val="clear" w:color="auto" w:fill="FFFFFF"/>
        <w:spacing w:after="0" w:line="384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 stanziamento dei fondi necessari per la somministrazione di </w:t>
      </w:r>
      <w:proofErr w:type="gramStart"/>
      <w:r w:rsidRPr="00826419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proofErr w:type="gramEnd"/>
      <w:r w:rsidRPr="00826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milioni di tamponi rapidi presso i medici di famiglia;</w:t>
      </w:r>
    </w:p>
    <w:p w14:paraId="7956B20B" w14:textId="77777777" w:rsidR="00826419" w:rsidRPr="00826419" w:rsidRDefault="00826419" w:rsidP="00826419">
      <w:pPr>
        <w:numPr>
          <w:ilvl w:val="0"/>
          <w:numId w:val="5"/>
        </w:numPr>
        <w:shd w:val="clear" w:color="auto" w:fill="FFFFFF"/>
        <w:spacing w:after="0" w:line="384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l’istituzione presso il Ministero della salute del Servizio nazionale di risposta telefonica per la sorveglianza sanitaria e le attività di </w:t>
      </w:r>
      <w:proofErr w:type="spellStart"/>
      <w:r w:rsidRPr="00826419">
        <w:rPr>
          <w:rFonts w:ascii="Times New Roman" w:eastAsia="Times New Roman" w:hAnsi="Times New Roman" w:cs="Times New Roman"/>
          <w:sz w:val="24"/>
          <w:szCs w:val="24"/>
          <w:lang w:eastAsia="it-IT"/>
        </w:rPr>
        <w:t>contact</w:t>
      </w:r>
      <w:proofErr w:type="spellEnd"/>
      <w:r w:rsidRPr="00826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26419">
        <w:rPr>
          <w:rFonts w:ascii="Times New Roman" w:eastAsia="Times New Roman" w:hAnsi="Times New Roman" w:cs="Times New Roman"/>
          <w:sz w:val="24"/>
          <w:szCs w:val="24"/>
          <w:lang w:eastAsia="it-IT"/>
        </w:rPr>
        <w:t>tracing</w:t>
      </w:r>
      <w:proofErr w:type="spellEnd"/>
      <w:r w:rsidRPr="0082641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DF93980" w14:textId="77777777" w:rsidR="00826419" w:rsidRPr="00826419" w:rsidRDefault="00826419" w:rsidP="00826419">
      <w:pPr>
        <w:shd w:val="clear" w:color="auto" w:fill="FFFFFF"/>
        <w:spacing w:after="375" w:line="240" w:lineRule="auto"/>
        <w:outlineLvl w:val="3"/>
        <w:rPr>
          <w:rFonts w:ascii="inherit" w:eastAsia="Times New Roman" w:hAnsi="inherit" w:cs="Times New Roman"/>
          <w:color w:val="000000"/>
          <w:spacing w:val="2"/>
          <w:sz w:val="32"/>
          <w:szCs w:val="32"/>
          <w:lang w:eastAsia="it-IT"/>
        </w:rPr>
      </w:pPr>
      <w:r w:rsidRPr="00826419">
        <w:rPr>
          <w:rFonts w:ascii="inherit" w:eastAsia="Times New Roman" w:hAnsi="inherit" w:cs="Times New Roman"/>
          <w:b/>
          <w:bCs/>
          <w:color w:val="000000"/>
          <w:spacing w:val="2"/>
          <w:sz w:val="32"/>
          <w:szCs w:val="32"/>
          <w:lang w:eastAsia="it-IT"/>
        </w:rPr>
        <w:t>13. Giustizia</w:t>
      </w:r>
    </w:p>
    <w:p w14:paraId="2D1F8D63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Il decreto prevede anche specifiche misure per il settore giustizia. Tra l’altro, si introducono disposizioni:</w:t>
      </w:r>
    </w:p>
    <w:p w14:paraId="2E7FD70C" w14:textId="77777777" w:rsidR="00826419" w:rsidRPr="00826419" w:rsidRDefault="00826419" w:rsidP="00826419">
      <w:pPr>
        <w:numPr>
          <w:ilvl w:val="0"/>
          <w:numId w:val="6"/>
        </w:numPr>
        <w:shd w:val="clear" w:color="auto" w:fill="FFFFFF"/>
        <w:spacing w:after="0" w:line="384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l’utilizzo di collegamenti da remoto per l’espletamento di specifiche attività legate alle indagini preliminari e, in ambito sia civile che penale, alle udienze;</w:t>
      </w:r>
    </w:p>
    <w:p w14:paraId="7969B728" w14:textId="77777777" w:rsidR="00826419" w:rsidRPr="00826419" w:rsidRDefault="00826419" w:rsidP="00826419">
      <w:pPr>
        <w:numPr>
          <w:ilvl w:val="0"/>
          <w:numId w:val="6"/>
        </w:numPr>
        <w:shd w:val="clear" w:color="auto" w:fill="FFFFFF"/>
        <w:spacing w:after="0" w:line="384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semplificazione del deposito di atti, documenti e istanze.</w:t>
      </w:r>
    </w:p>
    <w:p w14:paraId="67A46487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*****</w:t>
      </w:r>
    </w:p>
    <w:p w14:paraId="28B17792" w14:textId="77777777" w:rsidR="00826419" w:rsidRPr="00826419" w:rsidRDefault="00826419" w:rsidP="00826419">
      <w:pPr>
        <w:shd w:val="clear" w:color="auto" w:fill="FFFFFF"/>
        <w:spacing w:after="450" w:line="384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Il </w:t>
      </w:r>
      <w:proofErr w:type="gramStart"/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Consiglio dei Ministri</w:t>
      </w:r>
      <w:proofErr w:type="gramEnd"/>
      <w:r w:rsidRPr="00826419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è terminato alle 16.50.</w:t>
      </w:r>
    </w:p>
    <w:p w14:paraId="6CA11371" w14:textId="77777777" w:rsidR="0057776D" w:rsidRDefault="0057776D"/>
    <w:sectPr w:rsidR="00577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86707"/>
    <w:multiLevelType w:val="multilevel"/>
    <w:tmpl w:val="9C2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E57AC"/>
    <w:multiLevelType w:val="multilevel"/>
    <w:tmpl w:val="55E8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52DE9"/>
    <w:multiLevelType w:val="multilevel"/>
    <w:tmpl w:val="03DA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872FDB"/>
    <w:multiLevelType w:val="multilevel"/>
    <w:tmpl w:val="4036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25079"/>
    <w:multiLevelType w:val="multilevel"/>
    <w:tmpl w:val="CC46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9008D"/>
    <w:multiLevelType w:val="multilevel"/>
    <w:tmpl w:val="B6BA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19"/>
    <w:rsid w:val="00200BF4"/>
    <w:rsid w:val="0057776D"/>
    <w:rsid w:val="00826419"/>
    <w:rsid w:val="009E17A1"/>
    <w:rsid w:val="00A03C58"/>
    <w:rsid w:val="00C33345"/>
    <w:rsid w:val="00FB4CF2"/>
    <w:rsid w:val="00FC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2D2D"/>
  <w15:chartTrackingRefBased/>
  <w15:docId w15:val="{DE9FC0DB-2864-488D-8C9F-1C2A02EF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26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26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26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8264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641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641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2641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2641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last">
    <w:name w:val="last"/>
    <w:basedOn w:val="Normale"/>
    <w:rsid w:val="0082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26419"/>
    <w:rPr>
      <w:color w:val="0000FF"/>
      <w:u w:val="single"/>
    </w:rPr>
  </w:style>
  <w:style w:type="paragraph" w:customStyle="1" w:styleId="h5">
    <w:name w:val="h5"/>
    <w:basedOn w:val="Normale"/>
    <w:rsid w:val="0082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2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6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04327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1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26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91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0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Virga</dc:creator>
  <cp:keywords/>
  <dc:description/>
  <cp:lastModifiedBy>Domenico Virga</cp:lastModifiedBy>
  <cp:revision>1</cp:revision>
  <dcterms:created xsi:type="dcterms:W3CDTF">2020-10-27T21:25:00Z</dcterms:created>
  <dcterms:modified xsi:type="dcterms:W3CDTF">2020-10-27T21:27:00Z</dcterms:modified>
</cp:coreProperties>
</file>