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407C" w14:textId="46E4B861" w:rsidR="00DE43E3" w:rsidRDefault="00DE43E3" w:rsidP="00DE43E3">
      <w:pPr>
        <w:shd w:val="clear" w:color="auto" w:fill="FFFFFF"/>
        <w:tabs>
          <w:tab w:val="left" w:pos="284"/>
        </w:tabs>
        <w:spacing w:before="100" w:beforeAutospacing="1" w:after="100" w:afterAutospacing="1" w:line="276" w:lineRule="auto"/>
        <w:ind w:left="30"/>
        <w:jc w:val="both"/>
        <w:rPr>
          <w:rFonts w:ascii="Times New Roman" w:eastAsia="Times New Roman" w:hAnsi="Times New Roman" w:cs="Times New Roman"/>
          <w:b/>
          <w:smallCaps/>
          <w:kern w:val="0"/>
          <w:sz w:val="28"/>
          <w:szCs w:val="28"/>
          <w:lang w:eastAsia="it-IT"/>
          <w14:ligatures w14:val="none"/>
        </w:rPr>
      </w:pPr>
      <w:r w:rsidRPr="00742578">
        <w:rPr>
          <w:rFonts w:ascii="Times New Roman" w:eastAsia="Times New Roman" w:hAnsi="Times New Roman" w:cs="Times New Roman"/>
          <w:b/>
          <w:smallCaps/>
          <w:kern w:val="0"/>
          <w:sz w:val="28"/>
          <w:szCs w:val="28"/>
          <w:lang w:eastAsia="it-IT"/>
          <w14:ligatures w14:val="none"/>
        </w:rPr>
        <w:t xml:space="preserve">Schema di decreto-legge recante </w:t>
      </w:r>
      <w:r w:rsidR="00742578">
        <w:rPr>
          <w:rFonts w:ascii="Times New Roman" w:eastAsia="Times New Roman" w:hAnsi="Times New Roman" w:cs="Times New Roman"/>
          <w:b/>
          <w:smallCaps/>
          <w:kern w:val="0"/>
          <w:sz w:val="28"/>
          <w:szCs w:val="28"/>
          <w:lang w:eastAsia="it-IT"/>
          <w14:ligatures w14:val="none"/>
        </w:rPr>
        <w:t>d</w:t>
      </w:r>
      <w:r w:rsidRPr="00742578">
        <w:rPr>
          <w:rFonts w:ascii="Times New Roman" w:eastAsia="Times New Roman" w:hAnsi="Times New Roman" w:cs="Times New Roman"/>
          <w:b/>
          <w:smallCaps/>
          <w:kern w:val="0"/>
          <w:sz w:val="28"/>
          <w:szCs w:val="28"/>
          <w:lang w:eastAsia="it-IT"/>
          <w14:ligatures w14:val="none"/>
        </w:rPr>
        <w:t>isposizioni urgenti in materia di reclutamento</w:t>
      </w:r>
      <w:r w:rsidR="001E4B07">
        <w:rPr>
          <w:rFonts w:ascii="Times New Roman" w:eastAsia="Times New Roman" w:hAnsi="Times New Roman" w:cs="Times New Roman"/>
          <w:b/>
          <w:smallCaps/>
          <w:kern w:val="0"/>
          <w:sz w:val="28"/>
          <w:szCs w:val="28"/>
          <w:lang w:eastAsia="it-IT"/>
          <w14:ligatures w14:val="none"/>
        </w:rPr>
        <w:t xml:space="preserve"> </w:t>
      </w:r>
      <w:r w:rsidR="001E4B07" w:rsidRPr="001E4B07">
        <w:rPr>
          <w:rFonts w:ascii="Times New Roman" w:eastAsia="Times New Roman" w:hAnsi="Times New Roman" w:cs="Times New Roman"/>
          <w:b/>
          <w:smallCaps/>
          <w:color w:val="FF0000"/>
          <w:kern w:val="0"/>
          <w:sz w:val="28"/>
          <w:szCs w:val="28"/>
          <w:lang w:eastAsia="it-IT"/>
          <w14:ligatures w14:val="none"/>
        </w:rPr>
        <w:t>e funzionalità delle pubbliche amministrazioni</w:t>
      </w:r>
      <w:r w:rsidRPr="001E4B07">
        <w:rPr>
          <w:rFonts w:ascii="Times New Roman" w:eastAsia="Times New Roman" w:hAnsi="Times New Roman" w:cs="Times New Roman"/>
          <w:b/>
          <w:smallCaps/>
          <w:color w:val="FF0000"/>
          <w:kern w:val="0"/>
          <w:sz w:val="28"/>
          <w:szCs w:val="28"/>
          <w:lang w:eastAsia="it-IT"/>
          <w14:ligatures w14:val="none"/>
        </w:rPr>
        <w:t xml:space="preserve"> </w:t>
      </w:r>
      <w:r w:rsidR="00742578" w:rsidRPr="00742578">
        <w:rPr>
          <w:rFonts w:ascii="Times New Roman" w:eastAsia="Times New Roman" w:hAnsi="Times New Roman" w:cs="Times New Roman"/>
          <w:b/>
          <w:smallCaps/>
          <w:kern w:val="0"/>
          <w:sz w:val="28"/>
          <w:szCs w:val="28"/>
          <w:lang w:eastAsia="it-IT"/>
          <w14:ligatures w14:val="none"/>
        </w:rPr>
        <w:t xml:space="preserve">(dl </w:t>
      </w:r>
      <w:proofErr w:type="spellStart"/>
      <w:r w:rsidR="00742578" w:rsidRPr="00742578">
        <w:rPr>
          <w:rFonts w:ascii="Times New Roman" w:eastAsia="Times New Roman" w:hAnsi="Times New Roman" w:cs="Times New Roman"/>
          <w:b/>
          <w:smallCaps/>
          <w:kern w:val="0"/>
          <w:sz w:val="28"/>
          <w:szCs w:val="28"/>
          <w:lang w:eastAsia="it-IT"/>
          <w14:ligatures w14:val="none"/>
        </w:rPr>
        <w:t>pa</w:t>
      </w:r>
      <w:proofErr w:type="spellEnd"/>
      <w:r w:rsidR="00742578" w:rsidRPr="00742578">
        <w:rPr>
          <w:rFonts w:ascii="Times New Roman" w:eastAsia="Times New Roman" w:hAnsi="Times New Roman" w:cs="Times New Roman"/>
          <w:b/>
          <w:smallCaps/>
          <w:kern w:val="0"/>
          <w:sz w:val="28"/>
          <w:szCs w:val="28"/>
          <w:lang w:eastAsia="it-IT"/>
          <w14:ligatures w14:val="none"/>
        </w:rPr>
        <w:t xml:space="preserve"> </w:t>
      </w:r>
      <w:r w:rsidR="00742578" w:rsidRPr="00742578">
        <w:rPr>
          <w:rFonts w:ascii="Times New Roman" w:eastAsia="Times New Roman" w:hAnsi="Times New Roman" w:cs="Times New Roman"/>
          <w:b/>
          <w:smallCaps/>
          <w:kern w:val="0"/>
          <w:lang w:eastAsia="it-IT"/>
          <w14:ligatures w14:val="none"/>
        </w:rPr>
        <w:t>2025</w:t>
      </w:r>
      <w:r w:rsidR="00742578" w:rsidRPr="00742578">
        <w:rPr>
          <w:rFonts w:ascii="Times New Roman" w:eastAsia="Times New Roman" w:hAnsi="Times New Roman" w:cs="Times New Roman"/>
          <w:b/>
          <w:smallCaps/>
          <w:kern w:val="0"/>
          <w:sz w:val="28"/>
          <w:szCs w:val="28"/>
          <w:lang w:eastAsia="it-IT"/>
          <w14:ligatures w14:val="none"/>
        </w:rPr>
        <w:t>)</w:t>
      </w:r>
    </w:p>
    <w:p w14:paraId="18DED603" w14:textId="6C85641D" w:rsidR="00742578" w:rsidRPr="00742578" w:rsidRDefault="00735AAC" w:rsidP="00735AAC">
      <w:pPr>
        <w:shd w:val="clear" w:color="auto" w:fill="FFFFFF"/>
        <w:tabs>
          <w:tab w:val="left" w:pos="3869"/>
        </w:tabs>
        <w:spacing w:before="100" w:beforeAutospacing="1" w:after="100" w:afterAutospacing="1" w:line="276" w:lineRule="auto"/>
        <w:ind w:left="30"/>
        <w:jc w:val="both"/>
        <w:rPr>
          <w:rFonts w:ascii="Times New Roman" w:eastAsia="Times New Roman" w:hAnsi="Times New Roman" w:cs="Times New Roman"/>
          <w:b/>
          <w:smallCaps/>
          <w:kern w:val="0"/>
          <w:sz w:val="28"/>
          <w:szCs w:val="28"/>
          <w:lang w:eastAsia="it-IT"/>
          <w14:ligatures w14:val="none"/>
        </w:rPr>
      </w:pPr>
      <w:r>
        <w:rPr>
          <w:rFonts w:ascii="Times New Roman" w:eastAsia="Times New Roman" w:hAnsi="Times New Roman" w:cs="Times New Roman"/>
          <w:b/>
          <w:smallCaps/>
          <w:kern w:val="0"/>
          <w:sz w:val="28"/>
          <w:szCs w:val="28"/>
          <w:lang w:eastAsia="it-IT"/>
          <w14:ligatures w14:val="none"/>
        </w:rPr>
        <w:tab/>
      </w:r>
    </w:p>
    <w:sdt>
      <w:sdtPr>
        <w:rPr>
          <w:rFonts w:ascii="Times New Roman" w:eastAsia="Calibri" w:hAnsi="Times New Roman" w:cs="Times New Roman"/>
          <w:kern w:val="0"/>
          <w:sz w:val="24"/>
          <w:szCs w:val="24"/>
          <w14:ligatures w14:val="none"/>
        </w:rPr>
        <w:id w:val="-2142257777"/>
        <w:docPartObj>
          <w:docPartGallery w:val="Table of Contents"/>
          <w:docPartUnique/>
        </w:docPartObj>
      </w:sdtPr>
      <w:sdtEndPr>
        <w:rPr>
          <w:b/>
          <w:bCs/>
        </w:rPr>
      </w:sdtEndPr>
      <w:sdtContent>
        <w:p w14:paraId="55A84A31" w14:textId="3875873A" w:rsidR="00A83365" w:rsidRDefault="00101132">
          <w:pPr>
            <w:pStyle w:val="Sommario1"/>
            <w:tabs>
              <w:tab w:val="right" w:leader="dot" w:pos="9628"/>
            </w:tabs>
            <w:rPr>
              <w:rFonts w:eastAsiaTheme="minorEastAsia"/>
              <w:noProof/>
              <w:sz w:val="24"/>
              <w:szCs w:val="24"/>
              <w:lang w:eastAsia="it-IT"/>
            </w:rPr>
          </w:pPr>
          <w:r w:rsidRPr="00DE43E3">
            <w:rPr>
              <w:rFonts w:ascii="Times New Roman" w:eastAsia="Calibri" w:hAnsi="Times New Roman" w:cs="Times New Roman"/>
              <w:bCs/>
              <w:kern w:val="0"/>
              <w:sz w:val="24"/>
              <w:szCs w:val="24"/>
              <w14:ligatures w14:val="none"/>
            </w:rPr>
            <w:fldChar w:fldCharType="begin"/>
          </w:r>
          <w:r w:rsidRPr="00DE43E3">
            <w:rPr>
              <w:rFonts w:ascii="Times New Roman" w:eastAsia="Calibri" w:hAnsi="Times New Roman" w:cs="Times New Roman"/>
              <w:bCs/>
              <w:kern w:val="0"/>
              <w:sz w:val="24"/>
              <w:szCs w:val="24"/>
              <w14:ligatures w14:val="none"/>
            </w:rPr>
            <w:instrText xml:space="preserve"> TOC \o "1-3" \h \z \u </w:instrText>
          </w:r>
          <w:r w:rsidRPr="00DE43E3">
            <w:rPr>
              <w:rFonts w:ascii="Times New Roman" w:eastAsia="Calibri" w:hAnsi="Times New Roman" w:cs="Times New Roman"/>
              <w:bCs/>
              <w:kern w:val="0"/>
              <w:sz w:val="24"/>
              <w:szCs w:val="24"/>
              <w14:ligatures w14:val="none"/>
            </w:rPr>
            <w:fldChar w:fldCharType="separate"/>
          </w:r>
          <w:hyperlink w:anchor="_Toc190331341" w:history="1">
            <w:r w:rsidR="00A83365" w:rsidRPr="00512CC2">
              <w:rPr>
                <w:rStyle w:val="Collegamentoipertestuale"/>
                <w:rFonts w:ascii="Times New Roman" w:eastAsia="Times New Roman" w:hAnsi="Times New Roman" w:cs="Times New Roman"/>
                <w:b/>
                <w:bCs/>
                <w:noProof/>
              </w:rPr>
              <w:t>Titolo I</w:t>
            </w:r>
            <w:r w:rsidR="00A83365">
              <w:rPr>
                <w:noProof/>
                <w:webHidden/>
              </w:rPr>
              <w:tab/>
            </w:r>
            <w:r w:rsidR="00A83365">
              <w:rPr>
                <w:noProof/>
                <w:webHidden/>
              </w:rPr>
              <w:fldChar w:fldCharType="begin"/>
            </w:r>
            <w:r w:rsidR="00A83365">
              <w:rPr>
                <w:noProof/>
                <w:webHidden/>
              </w:rPr>
              <w:instrText xml:space="preserve"> PAGEREF _Toc190331341 \h </w:instrText>
            </w:r>
            <w:r w:rsidR="00A83365">
              <w:rPr>
                <w:noProof/>
                <w:webHidden/>
              </w:rPr>
            </w:r>
            <w:r w:rsidR="00A83365">
              <w:rPr>
                <w:noProof/>
                <w:webHidden/>
              </w:rPr>
              <w:fldChar w:fldCharType="separate"/>
            </w:r>
            <w:r w:rsidR="00A83365">
              <w:rPr>
                <w:noProof/>
                <w:webHidden/>
              </w:rPr>
              <w:t>2</w:t>
            </w:r>
            <w:r w:rsidR="00A83365">
              <w:rPr>
                <w:noProof/>
                <w:webHidden/>
              </w:rPr>
              <w:fldChar w:fldCharType="end"/>
            </w:r>
          </w:hyperlink>
        </w:p>
        <w:p w14:paraId="34332D91" w14:textId="1C200A7D" w:rsidR="00A83365" w:rsidRDefault="0066077E">
          <w:pPr>
            <w:pStyle w:val="Sommario1"/>
            <w:tabs>
              <w:tab w:val="right" w:leader="dot" w:pos="9628"/>
            </w:tabs>
            <w:rPr>
              <w:rFonts w:eastAsiaTheme="minorEastAsia"/>
              <w:noProof/>
              <w:sz w:val="24"/>
              <w:szCs w:val="24"/>
              <w:lang w:eastAsia="it-IT"/>
            </w:rPr>
          </w:pPr>
          <w:hyperlink w:anchor="_Toc190331342" w:history="1">
            <w:r w:rsidR="00A83365" w:rsidRPr="00512CC2">
              <w:rPr>
                <w:rStyle w:val="Collegamentoipertestuale"/>
                <w:rFonts w:ascii="Times New Roman" w:eastAsia="Times New Roman" w:hAnsi="Times New Roman" w:cs="Times New Roman"/>
                <w:b/>
                <w:bCs/>
                <w:noProof/>
              </w:rPr>
              <w:t>DISPOSIZIONI URGENTI IN MATERIA DI RECLUTAMENTO DELLE PUBBLICHE AMMINISTRAZIONI</w:t>
            </w:r>
            <w:r w:rsidR="00A83365">
              <w:rPr>
                <w:noProof/>
                <w:webHidden/>
              </w:rPr>
              <w:tab/>
            </w:r>
            <w:r w:rsidR="00A83365">
              <w:rPr>
                <w:noProof/>
                <w:webHidden/>
              </w:rPr>
              <w:fldChar w:fldCharType="begin"/>
            </w:r>
            <w:r w:rsidR="00A83365">
              <w:rPr>
                <w:noProof/>
                <w:webHidden/>
              </w:rPr>
              <w:instrText xml:space="preserve"> PAGEREF _Toc190331342 \h </w:instrText>
            </w:r>
            <w:r w:rsidR="00A83365">
              <w:rPr>
                <w:noProof/>
                <w:webHidden/>
              </w:rPr>
            </w:r>
            <w:r w:rsidR="00A83365">
              <w:rPr>
                <w:noProof/>
                <w:webHidden/>
              </w:rPr>
              <w:fldChar w:fldCharType="separate"/>
            </w:r>
            <w:r w:rsidR="00A83365">
              <w:rPr>
                <w:noProof/>
                <w:webHidden/>
              </w:rPr>
              <w:t>2</w:t>
            </w:r>
            <w:r w:rsidR="00A83365">
              <w:rPr>
                <w:noProof/>
                <w:webHidden/>
              </w:rPr>
              <w:fldChar w:fldCharType="end"/>
            </w:r>
          </w:hyperlink>
        </w:p>
        <w:p w14:paraId="2A67DF81" w14:textId="397AE86B" w:rsidR="00A83365" w:rsidRDefault="0066077E">
          <w:pPr>
            <w:pStyle w:val="Sommario2"/>
            <w:tabs>
              <w:tab w:val="right" w:leader="dot" w:pos="9628"/>
            </w:tabs>
            <w:rPr>
              <w:rFonts w:eastAsiaTheme="minorEastAsia"/>
              <w:noProof/>
              <w:sz w:val="24"/>
              <w:szCs w:val="24"/>
              <w:lang w:eastAsia="it-IT"/>
            </w:rPr>
          </w:pPr>
          <w:hyperlink w:anchor="_Toc190331343" w:history="1">
            <w:r w:rsidR="00A83365" w:rsidRPr="00512CC2">
              <w:rPr>
                <w:rStyle w:val="Collegamentoipertestuale"/>
                <w:rFonts w:ascii="Times New Roman" w:eastAsia="Times New Roman" w:hAnsi="Times New Roman" w:cs="Times New Roman"/>
                <w:b/>
                <w:noProof/>
                <w:kern w:val="0"/>
                <w14:ligatures w14:val="none"/>
              </w:rPr>
              <w:t>CAPO I</w:t>
            </w:r>
            <w:r w:rsidR="00A83365">
              <w:rPr>
                <w:noProof/>
                <w:webHidden/>
              </w:rPr>
              <w:tab/>
            </w:r>
            <w:r w:rsidR="00A83365">
              <w:rPr>
                <w:noProof/>
                <w:webHidden/>
              </w:rPr>
              <w:fldChar w:fldCharType="begin"/>
            </w:r>
            <w:r w:rsidR="00A83365">
              <w:rPr>
                <w:noProof/>
                <w:webHidden/>
              </w:rPr>
              <w:instrText xml:space="preserve"> PAGEREF _Toc190331343 \h </w:instrText>
            </w:r>
            <w:r w:rsidR="00A83365">
              <w:rPr>
                <w:noProof/>
                <w:webHidden/>
              </w:rPr>
            </w:r>
            <w:r w:rsidR="00A83365">
              <w:rPr>
                <w:noProof/>
                <w:webHidden/>
              </w:rPr>
              <w:fldChar w:fldCharType="separate"/>
            </w:r>
            <w:r w:rsidR="00A83365">
              <w:rPr>
                <w:noProof/>
                <w:webHidden/>
              </w:rPr>
              <w:t>2</w:t>
            </w:r>
            <w:r w:rsidR="00A83365">
              <w:rPr>
                <w:noProof/>
                <w:webHidden/>
              </w:rPr>
              <w:fldChar w:fldCharType="end"/>
            </w:r>
          </w:hyperlink>
        </w:p>
        <w:p w14:paraId="6DF62ACE" w14:textId="3E34E24B" w:rsidR="00A83365" w:rsidRDefault="0066077E">
          <w:pPr>
            <w:pStyle w:val="Sommario2"/>
            <w:tabs>
              <w:tab w:val="right" w:leader="dot" w:pos="9628"/>
            </w:tabs>
            <w:rPr>
              <w:rFonts w:eastAsiaTheme="minorEastAsia"/>
              <w:noProof/>
              <w:sz w:val="24"/>
              <w:szCs w:val="24"/>
              <w:lang w:eastAsia="it-IT"/>
            </w:rPr>
          </w:pPr>
          <w:hyperlink w:anchor="_Toc190331344" w:history="1">
            <w:r w:rsidR="00A83365" w:rsidRPr="00512CC2">
              <w:rPr>
                <w:rStyle w:val="Collegamentoipertestuale"/>
                <w:rFonts w:ascii="Times New Roman" w:eastAsia="Times New Roman" w:hAnsi="Times New Roman" w:cs="Times New Roman"/>
                <w:b/>
                <w:noProof/>
                <w:kern w:val="0"/>
                <w14:ligatures w14:val="none"/>
              </w:rPr>
              <w:t>(Disposizioni per l’attrattività della pubblica amministrazione verso i giovani e per il superamento del precariato)</w:t>
            </w:r>
            <w:r w:rsidR="00A83365">
              <w:rPr>
                <w:noProof/>
                <w:webHidden/>
              </w:rPr>
              <w:tab/>
            </w:r>
            <w:r w:rsidR="00A83365">
              <w:rPr>
                <w:noProof/>
                <w:webHidden/>
              </w:rPr>
              <w:fldChar w:fldCharType="begin"/>
            </w:r>
            <w:r w:rsidR="00A83365">
              <w:rPr>
                <w:noProof/>
                <w:webHidden/>
              </w:rPr>
              <w:instrText xml:space="preserve"> PAGEREF _Toc190331344 \h </w:instrText>
            </w:r>
            <w:r w:rsidR="00A83365">
              <w:rPr>
                <w:noProof/>
                <w:webHidden/>
              </w:rPr>
            </w:r>
            <w:r w:rsidR="00A83365">
              <w:rPr>
                <w:noProof/>
                <w:webHidden/>
              </w:rPr>
              <w:fldChar w:fldCharType="separate"/>
            </w:r>
            <w:r w:rsidR="00A83365">
              <w:rPr>
                <w:noProof/>
                <w:webHidden/>
              </w:rPr>
              <w:t>2</w:t>
            </w:r>
            <w:r w:rsidR="00A83365">
              <w:rPr>
                <w:noProof/>
                <w:webHidden/>
              </w:rPr>
              <w:fldChar w:fldCharType="end"/>
            </w:r>
          </w:hyperlink>
        </w:p>
        <w:p w14:paraId="17D523F7" w14:textId="2EBD98AD" w:rsidR="00A83365" w:rsidRDefault="0066077E">
          <w:pPr>
            <w:pStyle w:val="Sommario3"/>
            <w:tabs>
              <w:tab w:val="right" w:leader="dot" w:pos="9628"/>
            </w:tabs>
            <w:rPr>
              <w:rFonts w:eastAsiaTheme="minorEastAsia"/>
              <w:noProof/>
              <w:sz w:val="24"/>
              <w:szCs w:val="24"/>
              <w:lang w:eastAsia="it-IT"/>
            </w:rPr>
          </w:pPr>
          <w:hyperlink w:anchor="_Toc190331345" w:history="1">
            <w:r w:rsidR="00A83365" w:rsidRPr="00512CC2">
              <w:rPr>
                <w:rStyle w:val="Collegamentoipertestuale"/>
                <w:rFonts w:ascii="Times New Roman" w:eastAsia="Times New Roman" w:hAnsi="Times New Roman" w:cs="Times New Roman"/>
                <w:b/>
                <w:noProof/>
                <w:kern w:val="0"/>
                <w14:ligatures w14:val="none"/>
              </w:rPr>
              <w:t>ART. 1</w:t>
            </w:r>
            <w:r w:rsidR="00A83365">
              <w:rPr>
                <w:noProof/>
                <w:webHidden/>
              </w:rPr>
              <w:tab/>
            </w:r>
            <w:r w:rsidR="00A83365">
              <w:rPr>
                <w:noProof/>
                <w:webHidden/>
              </w:rPr>
              <w:fldChar w:fldCharType="begin"/>
            </w:r>
            <w:r w:rsidR="00A83365">
              <w:rPr>
                <w:noProof/>
                <w:webHidden/>
              </w:rPr>
              <w:instrText xml:space="preserve"> PAGEREF _Toc190331345 \h </w:instrText>
            </w:r>
            <w:r w:rsidR="00A83365">
              <w:rPr>
                <w:noProof/>
                <w:webHidden/>
              </w:rPr>
            </w:r>
            <w:r w:rsidR="00A83365">
              <w:rPr>
                <w:noProof/>
                <w:webHidden/>
              </w:rPr>
              <w:fldChar w:fldCharType="separate"/>
            </w:r>
            <w:r w:rsidR="00A83365">
              <w:rPr>
                <w:noProof/>
                <w:webHidden/>
              </w:rPr>
              <w:t>2</w:t>
            </w:r>
            <w:r w:rsidR="00A83365">
              <w:rPr>
                <w:noProof/>
                <w:webHidden/>
              </w:rPr>
              <w:fldChar w:fldCharType="end"/>
            </w:r>
          </w:hyperlink>
        </w:p>
        <w:p w14:paraId="66D16969" w14:textId="36A271A8" w:rsidR="00A83365" w:rsidRDefault="0066077E">
          <w:pPr>
            <w:pStyle w:val="Sommario3"/>
            <w:tabs>
              <w:tab w:val="right" w:leader="dot" w:pos="9628"/>
            </w:tabs>
            <w:rPr>
              <w:rFonts w:eastAsiaTheme="minorEastAsia"/>
              <w:noProof/>
              <w:sz w:val="24"/>
              <w:szCs w:val="24"/>
              <w:lang w:eastAsia="it-IT"/>
            </w:rPr>
          </w:pPr>
          <w:hyperlink w:anchor="_Toc190331346" w:history="1">
            <w:r w:rsidR="00A83365" w:rsidRPr="00512CC2">
              <w:rPr>
                <w:rStyle w:val="Collegamentoipertestuale"/>
                <w:rFonts w:ascii="Times New Roman" w:eastAsia="Calibri" w:hAnsi="Times New Roman" w:cs="Times New Roman"/>
                <w:b/>
                <w:i/>
                <w:iCs/>
                <w:noProof/>
              </w:rPr>
              <w:t>(</w:t>
            </w:r>
            <w:r w:rsidR="00A83365" w:rsidRPr="00512CC2">
              <w:rPr>
                <w:rStyle w:val="Collegamentoipertestuale"/>
                <w:rFonts w:ascii="Times New Roman" w:eastAsia="Times New Roman" w:hAnsi="Times New Roman" w:cs="Times New Roman"/>
                <w:b/>
                <w:i/>
                <w:iCs/>
                <w:noProof/>
              </w:rPr>
              <w:t>Misure urgenti per l’attrattività dei giovani)</w:t>
            </w:r>
            <w:r w:rsidR="00A83365">
              <w:rPr>
                <w:noProof/>
                <w:webHidden/>
              </w:rPr>
              <w:tab/>
            </w:r>
            <w:r w:rsidR="00A83365">
              <w:rPr>
                <w:noProof/>
                <w:webHidden/>
              </w:rPr>
              <w:fldChar w:fldCharType="begin"/>
            </w:r>
            <w:r w:rsidR="00A83365">
              <w:rPr>
                <w:noProof/>
                <w:webHidden/>
              </w:rPr>
              <w:instrText xml:space="preserve"> PAGEREF _Toc190331346 \h </w:instrText>
            </w:r>
            <w:r w:rsidR="00A83365">
              <w:rPr>
                <w:noProof/>
                <w:webHidden/>
              </w:rPr>
            </w:r>
            <w:r w:rsidR="00A83365">
              <w:rPr>
                <w:noProof/>
                <w:webHidden/>
              </w:rPr>
              <w:fldChar w:fldCharType="separate"/>
            </w:r>
            <w:r w:rsidR="00A83365">
              <w:rPr>
                <w:noProof/>
                <w:webHidden/>
              </w:rPr>
              <w:t>2</w:t>
            </w:r>
            <w:r w:rsidR="00A83365">
              <w:rPr>
                <w:noProof/>
                <w:webHidden/>
              </w:rPr>
              <w:fldChar w:fldCharType="end"/>
            </w:r>
          </w:hyperlink>
        </w:p>
        <w:p w14:paraId="0AC5C135" w14:textId="74CCBBF7" w:rsidR="00A83365" w:rsidRDefault="0066077E">
          <w:pPr>
            <w:pStyle w:val="Sommario3"/>
            <w:tabs>
              <w:tab w:val="right" w:leader="dot" w:pos="9628"/>
            </w:tabs>
            <w:rPr>
              <w:rFonts w:eastAsiaTheme="minorEastAsia"/>
              <w:noProof/>
              <w:sz w:val="24"/>
              <w:szCs w:val="24"/>
              <w:lang w:eastAsia="it-IT"/>
            </w:rPr>
          </w:pPr>
          <w:hyperlink w:anchor="_Toc190331347" w:history="1">
            <w:r w:rsidR="00A83365" w:rsidRPr="00512CC2">
              <w:rPr>
                <w:rStyle w:val="Collegamentoipertestuale"/>
                <w:rFonts w:ascii="Times New Roman" w:hAnsi="Times New Roman" w:cs="Times New Roman"/>
                <w:b/>
                <w:bCs/>
                <w:noProof/>
              </w:rPr>
              <w:t>ART. 2 (</w:t>
            </w:r>
            <w:r w:rsidR="00A83365" w:rsidRPr="00512CC2">
              <w:rPr>
                <w:rStyle w:val="Collegamentoipertestuale"/>
                <w:rFonts w:ascii="Times New Roman" w:hAnsi="Times New Roman" w:cs="Times New Roman"/>
                <w:b/>
                <w:bCs/>
                <w:i/>
                <w:iCs/>
                <w:noProof/>
              </w:rPr>
              <w:t>Disposizioni urgenti per il superamento del precariato dei giovani nella pubblica amministrazione</w:t>
            </w:r>
            <w:r w:rsidR="00A83365" w:rsidRPr="00512CC2">
              <w:rPr>
                <w:rStyle w:val="Collegamentoipertestuale"/>
                <w:rFonts w:ascii="Times New Roman" w:hAnsi="Times New Roman" w:cs="Times New Roman"/>
                <w:b/>
                <w:bCs/>
                <w:noProof/>
              </w:rPr>
              <w:t>)</w:t>
            </w:r>
            <w:r w:rsidR="00A83365">
              <w:rPr>
                <w:noProof/>
                <w:webHidden/>
              </w:rPr>
              <w:tab/>
            </w:r>
            <w:r w:rsidR="00A83365">
              <w:rPr>
                <w:noProof/>
                <w:webHidden/>
              </w:rPr>
              <w:fldChar w:fldCharType="begin"/>
            </w:r>
            <w:r w:rsidR="00A83365">
              <w:rPr>
                <w:noProof/>
                <w:webHidden/>
              </w:rPr>
              <w:instrText xml:space="preserve"> PAGEREF _Toc190331347 \h </w:instrText>
            </w:r>
            <w:r w:rsidR="00A83365">
              <w:rPr>
                <w:noProof/>
                <w:webHidden/>
              </w:rPr>
            </w:r>
            <w:r w:rsidR="00A83365">
              <w:rPr>
                <w:noProof/>
                <w:webHidden/>
              </w:rPr>
              <w:fldChar w:fldCharType="separate"/>
            </w:r>
            <w:r w:rsidR="00A83365">
              <w:rPr>
                <w:noProof/>
                <w:webHidden/>
              </w:rPr>
              <w:t>3</w:t>
            </w:r>
            <w:r w:rsidR="00A83365">
              <w:rPr>
                <w:noProof/>
                <w:webHidden/>
              </w:rPr>
              <w:fldChar w:fldCharType="end"/>
            </w:r>
          </w:hyperlink>
        </w:p>
        <w:p w14:paraId="5F91BC7C" w14:textId="70FC928D" w:rsidR="00A83365" w:rsidRDefault="0066077E">
          <w:pPr>
            <w:pStyle w:val="Sommario2"/>
            <w:tabs>
              <w:tab w:val="right" w:leader="dot" w:pos="9628"/>
            </w:tabs>
            <w:rPr>
              <w:rFonts w:eastAsiaTheme="minorEastAsia"/>
              <w:noProof/>
              <w:sz w:val="24"/>
              <w:szCs w:val="24"/>
              <w:lang w:eastAsia="it-IT"/>
            </w:rPr>
          </w:pPr>
          <w:hyperlink w:anchor="_Toc190331348" w:history="1">
            <w:r w:rsidR="00A83365" w:rsidRPr="00512CC2">
              <w:rPr>
                <w:rStyle w:val="Collegamentoipertestuale"/>
                <w:rFonts w:ascii="Times New Roman" w:hAnsi="Times New Roman" w:cs="Times New Roman"/>
                <w:b/>
                <w:bCs/>
                <w:noProof/>
              </w:rPr>
              <w:t>CAPO II</w:t>
            </w:r>
            <w:r w:rsidR="00A83365">
              <w:rPr>
                <w:noProof/>
                <w:webHidden/>
              </w:rPr>
              <w:tab/>
            </w:r>
            <w:r w:rsidR="00A83365">
              <w:rPr>
                <w:noProof/>
                <w:webHidden/>
              </w:rPr>
              <w:fldChar w:fldCharType="begin"/>
            </w:r>
            <w:r w:rsidR="00A83365">
              <w:rPr>
                <w:noProof/>
                <w:webHidden/>
              </w:rPr>
              <w:instrText xml:space="preserve"> PAGEREF _Toc190331348 \h </w:instrText>
            </w:r>
            <w:r w:rsidR="00A83365">
              <w:rPr>
                <w:noProof/>
                <w:webHidden/>
              </w:rPr>
            </w:r>
            <w:r w:rsidR="00A83365">
              <w:rPr>
                <w:noProof/>
                <w:webHidden/>
              </w:rPr>
              <w:fldChar w:fldCharType="separate"/>
            </w:r>
            <w:r w:rsidR="00A83365">
              <w:rPr>
                <w:noProof/>
                <w:webHidden/>
              </w:rPr>
              <w:t>4</w:t>
            </w:r>
            <w:r w:rsidR="00A83365">
              <w:rPr>
                <w:noProof/>
                <w:webHidden/>
              </w:rPr>
              <w:fldChar w:fldCharType="end"/>
            </w:r>
          </w:hyperlink>
        </w:p>
        <w:p w14:paraId="74F8BDA8" w14:textId="687661BC" w:rsidR="00A83365" w:rsidRDefault="0066077E">
          <w:pPr>
            <w:pStyle w:val="Sommario2"/>
            <w:tabs>
              <w:tab w:val="right" w:leader="dot" w:pos="9628"/>
            </w:tabs>
            <w:rPr>
              <w:rFonts w:eastAsiaTheme="minorEastAsia"/>
              <w:noProof/>
              <w:sz w:val="24"/>
              <w:szCs w:val="24"/>
              <w:lang w:eastAsia="it-IT"/>
            </w:rPr>
          </w:pPr>
          <w:hyperlink w:anchor="_Toc190331349" w:history="1">
            <w:r w:rsidR="00A83365" w:rsidRPr="00512CC2">
              <w:rPr>
                <w:rStyle w:val="Collegamentoipertestuale"/>
                <w:rFonts w:ascii="Times New Roman" w:hAnsi="Times New Roman" w:cs="Times New Roman"/>
                <w:b/>
                <w:bCs/>
                <w:noProof/>
              </w:rPr>
              <w:t>Disposizioni urgenti in materia di svolgimento delle procedure di reclutamento</w:t>
            </w:r>
            <w:r w:rsidR="00A83365">
              <w:rPr>
                <w:noProof/>
                <w:webHidden/>
              </w:rPr>
              <w:tab/>
            </w:r>
            <w:r w:rsidR="00A83365">
              <w:rPr>
                <w:noProof/>
                <w:webHidden/>
              </w:rPr>
              <w:fldChar w:fldCharType="begin"/>
            </w:r>
            <w:r w:rsidR="00A83365">
              <w:rPr>
                <w:noProof/>
                <w:webHidden/>
              </w:rPr>
              <w:instrText xml:space="preserve"> PAGEREF _Toc190331349 \h </w:instrText>
            </w:r>
            <w:r w:rsidR="00A83365">
              <w:rPr>
                <w:noProof/>
                <w:webHidden/>
              </w:rPr>
            </w:r>
            <w:r w:rsidR="00A83365">
              <w:rPr>
                <w:noProof/>
                <w:webHidden/>
              </w:rPr>
              <w:fldChar w:fldCharType="separate"/>
            </w:r>
            <w:r w:rsidR="00A83365">
              <w:rPr>
                <w:noProof/>
                <w:webHidden/>
              </w:rPr>
              <w:t>4</w:t>
            </w:r>
            <w:r w:rsidR="00A83365">
              <w:rPr>
                <w:noProof/>
                <w:webHidden/>
              </w:rPr>
              <w:fldChar w:fldCharType="end"/>
            </w:r>
          </w:hyperlink>
        </w:p>
        <w:p w14:paraId="0590C35B" w14:textId="61716715" w:rsidR="00A83365" w:rsidRDefault="0066077E">
          <w:pPr>
            <w:pStyle w:val="Sommario3"/>
            <w:tabs>
              <w:tab w:val="right" w:leader="dot" w:pos="9628"/>
            </w:tabs>
            <w:rPr>
              <w:rFonts w:eastAsiaTheme="minorEastAsia"/>
              <w:noProof/>
              <w:sz w:val="24"/>
              <w:szCs w:val="24"/>
              <w:lang w:eastAsia="it-IT"/>
            </w:rPr>
          </w:pPr>
          <w:hyperlink w:anchor="_Toc190331350" w:history="1">
            <w:r w:rsidR="00A83365" w:rsidRPr="00512CC2">
              <w:rPr>
                <w:rStyle w:val="Collegamentoipertestuale"/>
                <w:rFonts w:ascii="Times New Roman" w:eastAsia="Times New Roman" w:hAnsi="Times New Roman" w:cs="Times New Roman"/>
                <w:b/>
                <w:noProof/>
                <w:kern w:val="0"/>
                <w14:ligatures w14:val="none"/>
              </w:rPr>
              <w:t>ART. 3</w:t>
            </w:r>
            <w:r w:rsidR="00A83365">
              <w:rPr>
                <w:noProof/>
                <w:webHidden/>
              </w:rPr>
              <w:tab/>
            </w:r>
            <w:r w:rsidR="00A83365">
              <w:rPr>
                <w:noProof/>
                <w:webHidden/>
              </w:rPr>
              <w:fldChar w:fldCharType="begin"/>
            </w:r>
            <w:r w:rsidR="00A83365">
              <w:rPr>
                <w:noProof/>
                <w:webHidden/>
              </w:rPr>
              <w:instrText xml:space="preserve"> PAGEREF _Toc190331350 \h </w:instrText>
            </w:r>
            <w:r w:rsidR="00A83365">
              <w:rPr>
                <w:noProof/>
                <w:webHidden/>
              </w:rPr>
            </w:r>
            <w:r w:rsidR="00A83365">
              <w:rPr>
                <w:noProof/>
                <w:webHidden/>
              </w:rPr>
              <w:fldChar w:fldCharType="separate"/>
            </w:r>
            <w:r w:rsidR="00A83365">
              <w:rPr>
                <w:noProof/>
                <w:webHidden/>
              </w:rPr>
              <w:t>4</w:t>
            </w:r>
            <w:r w:rsidR="00A83365">
              <w:rPr>
                <w:noProof/>
                <w:webHidden/>
              </w:rPr>
              <w:fldChar w:fldCharType="end"/>
            </w:r>
          </w:hyperlink>
        </w:p>
        <w:p w14:paraId="1DA32E23" w14:textId="5B408FA6" w:rsidR="00A83365" w:rsidRDefault="0066077E">
          <w:pPr>
            <w:pStyle w:val="Sommario3"/>
            <w:tabs>
              <w:tab w:val="right" w:leader="dot" w:pos="9628"/>
            </w:tabs>
            <w:rPr>
              <w:rFonts w:eastAsiaTheme="minorEastAsia"/>
              <w:noProof/>
              <w:sz w:val="24"/>
              <w:szCs w:val="24"/>
              <w:lang w:eastAsia="it-IT"/>
            </w:rPr>
          </w:pPr>
          <w:hyperlink w:anchor="_Toc190331351" w:history="1">
            <w:r w:rsidR="00A83365" w:rsidRPr="00512CC2">
              <w:rPr>
                <w:rStyle w:val="Collegamentoipertestuale"/>
                <w:rFonts w:ascii="Times New Roman" w:eastAsia="Calibri" w:hAnsi="Times New Roman" w:cs="Times New Roman"/>
                <w:b/>
                <w:i/>
                <w:iCs/>
                <w:noProof/>
              </w:rPr>
              <w:t>(</w:t>
            </w:r>
            <w:r w:rsidR="00A83365" w:rsidRPr="00512CC2">
              <w:rPr>
                <w:rStyle w:val="Collegamentoipertestuale"/>
                <w:rFonts w:ascii="Times New Roman" w:eastAsia="Times New Roman" w:hAnsi="Times New Roman" w:cs="Times New Roman"/>
                <w:b/>
                <w:i/>
                <w:iCs/>
                <w:noProof/>
              </w:rPr>
              <w:t>Modifiche al decreto legislativo 30 marzo 2001, n. 165)</w:t>
            </w:r>
            <w:r w:rsidR="00A83365">
              <w:rPr>
                <w:noProof/>
                <w:webHidden/>
              </w:rPr>
              <w:tab/>
            </w:r>
            <w:r w:rsidR="00A83365">
              <w:rPr>
                <w:noProof/>
                <w:webHidden/>
              </w:rPr>
              <w:fldChar w:fldCharType="begin"/>
            </w:r>
            <w:r w:rsidR="00A83365">
              <w:rPr>
                <w:noProof/>
                <w:webHidden/>
              </w:rPr>
              <w:instrText xml:space="preserve"> PAGEREF _Toc190331351 \h </w:instrText>
            </w:r>
            <w:r w:rsidR="00A83365">
              <w:rPr>
                <w:noProof/>
                <w:webHidden/>
              </w:rPr>
            </w:r>
            <w:r w:rsidR="00A83365">
              <w:rPr>
                <w:noProof/>
                <w:webHidden/>
              </w:rPr>
              <w:fldChar w:fldCharType="separate"/>
            </w:r>
            <w:r w:rsidR="00A83365">
              <w:rPr>
                <w:noProof/>
                <w:webHidden/>
              </w:rPr>
              <w:t>4</w:t>
            </w:r>
            <w:r w:rsidR="00A83365">
              <w:rPr>
                <w:noProof/>
                <w:webHidden/>
              </w:rPr>
              <w:fldChar w:fldCharType="end"/>
            </w:r>
          </w:hyperlink>
        </w:p>
        <w:p w14:paraId="182DB169" w14:textId="6D5E3F9D" w:rsidR="00A83365" w:rsidRDefault="0066077E">
          <w:pPr>
            <w:pStyle w:val="Sommario3"/>
            <w:tabs>
              <w:tab w:val="right" w:leader="dot" w:pos="9628"/>
            </w:tabs>
            <w:rPr>
              <w:rFonts w:eastAsiaTheme="minorEastAsia"/>
              <w:noProof/>
              <w:sz w:val="24"/>
              <w:szCs w:val="24"/>
              <w:lang w:eastAsia="it-IT"/>
            </w:rPr>
          </w:pPr>
          <w:hyperlink w:anchor="_Toc190331352" w:history="1">
            <w:r w:rsidR="00A83365" w:rsidRPr="00512CC2">
              <w:rPr>
                <w:rStyle w:val="Collegamentoipertestuale"/>
                <w:rFonts w:ascii="Times New Roman" w:eastAsia="Times New Roman" w:hAnsi="Times New Roman" w:cs="Times New Roman"/>
                <w:b/>
                <w:noProof/>
                <w:kern w:val="0"/>
                <w14:ligatures w14:val="none"/>
              </w:rPr>
              <w:t>ART. 4</w:t>
            </w:r>
            <w:r w:rsidR="00A83365">
              <w:rPr>
                <w:noProof/>
                <w:webHidden/>
              </w:rPr>
              <w:tab/>
            </w:r>
            <w:r w:rsidR="00A83365">
              <w:rPr>
                <w:noProof/>
                <w:webHidden/>
              </w:rPr>
              <w:fldChar w:fldCharType="begin"/>
            </w:r>
            <w:r w:rsidR="00A83365">
              <w:rPr>
                <w:noProof/>
                <w:webHidden/>
              </w:rPr>
              <w:instrText xml:space="preserve"> PAGEREF _Toc190331352 \h </w:instrText>
            </w:r>
            <w:r w:rsidR="00A83365">
              <w:rPr>
                <w:noProof/>
                <w:webHidden/>
              </w:rPr>
            </w:r>
            <w:r w:rsidR="00A83365">
              <w:rPr>
                <w:noProof/>
                <w:webHidden/>
              </w:rPr>
              <w:fldChar w:fldCharType="separate"/>
            </w:r>
            <w:r w:rsidR="00A83365">
              <w:rPr>
                <w:noProof/>
                <w:webHidden/>
              </w:rPr>
              <w:t>8</w:t>
            </w:r>
            <w:r w:rsidR="00A83365">
              <w:rPr>
                <w:noProof/>
                <w:webHidden/>
              </w:rPr>
              <w:fldChar w:fldCharType="end"/>
            </w:r>
          </w:hyperlink>
        </w:p>
        <w:p w14:paraId="2BFBC191" w14:textId="44FC4926" w:rsidR="00A83365" w:rsidRDefault="0066077E">
          <w:pPr>
            <w:pStyle w:val="Sommario3"/>
            <w:tabs>
              <w:tab w:val="right" w:leader="dot" w:pos="9628"/>
            </w:tabs>
            <w:rPr>
              <w:rFonts w:eastAsiaTheme="minorEastAsia"/>
              <w:noProof/>
              <w:sz w:val="24"/>
              <w:szCs w:val="24"/>
              <w:lang w:eastAsia="it-IT"/>
            </w:rPr>
          </w:pPr>
          <w:hyperlink w:anchor="_Toc190331353" w:history="1">
            <w:r w:rsidR="00A83365" w:rsidRPr="00512CC2">
              <w:rPr>
                <w:rStyle w:val="Collegamentoipertestuale"/>
                <w:rFonts w:ascii="Times New Roman" w:eastAsia="Times New Roman" w:hAnsi="Times New Roman" w:cs="Times New Roman"/>
                <w:b/>
                <w:noProof/>
                <w:kern w:val="0"/>
                <w14:ligatures w14:val="none"/>
              </w:rPr>
              <w:t>(</w:t>
            </w:r>
            <w:r w:rsidR="00A83365" w:rsidRPr="00512CC2">
              <w:rPr>
                <w:rStyle w:val="Collegamentoipertestuale"/>
                <w:rFonts w:ascii="Times New Roman" w:eastAsia="Times New Roman" w:hAnsi="Times New Roman" w:cs="Times New Roman"/>
                <w:b/>
                <w:i/>
                <w:iCs/>
                <w:noProof/>
                <w:kern w:val="0"/>
                <w14:ligatures w14:val="none"/>
              </w:rPr>
              <w:t>Misure urgenti in materia di reclutamento</w:t>
            </w:r>
            <w:r w:rsidR="00A83365" w:rsidRPr="00512CC2">
              <w:rPr>
                <w:rStyle w:val="Collegamentoipertestuale"/>
                <w:rFonts w:ascii="Times New Roman" w:eastAsia="Times New Roman" w:hAnsi="Times New Roman" w:cs="Times New Roman"/>
                <w:b/>
                <w:noProof/>
                <w:kern w:val="0"/>
                <w14:ligatures w14:val="none"/>
              </w:rPr>
              <w:t>)</w:t>
            </w:r>
            <w:r w:rsidR="00A83365">
              <w:rPr>
                <w:noProof/>
                <w:webHidden/>
              </w:rPr>
              <w:tab/>
            </w:r>
            <w:r w:rsidR="00A83365">
              <w:rPr>
                <w:noProof/>
                <w:webHidden/>
              </w:rPr>
              <w:fldChar w:fldCharType="begin"/>
            </w:r>
            <w:r w:rsidR="00A83365">
              <w:rPr>
                <w:noProof/>
                <w:webHidden/>
              </w:rPr>
              <w:instrText xml:space="preserve"> PAGEREF _Toc190331353 \h </w:instrText>
            </w:r>
            <w:r w:rsidR="00A83365">
              <w:rPr>
                <w:noProof/>
                <w:webHidden/>
              </w:rPr>
            </w:r>
            <w:r w:rsidR="00A83365">
              <w:rPr>
                <w:noProof/>
                <w:webHidden/>
              </w:rPr>
              <w:fldChar w:fldCharType="separate"/>
            </w:r>
            <w:r w:rsidR="00A83365">
              <w:rPr>
                <w:noProof/>
                <w:webHidden/>
              </w:rPr>
              <w:t>8</w:t>
            </w:r>
            <w:r w:rsidR="00A83365">
              <w:rPr>
                <w:noProof/>
                <w:webHidden/>
              </w:rPr>
              <w:fldChar w:fldCharType="end"/>
            </w:r>
          </w:hyperlink>
        </w:p>
        <w:p w14:paraId="743DA8E5" w14:textId="0BB31955" w:rsidR="00A83365" w:rsidRDefault="0066077E">
          <w:pPr>
            <w:pStyle w:val="Sommario2"/>
            <w:tabs>
              <w:tab w:val="right" w:leader="dot" w:pos="9628"/>
            </w:tabs>
            <w:rPr>
              <w:rFonts w:eastAsiaTheme="minorEastAsia"/>
              <w:noProof/>
              <w:sz w:val="24"/>
              <w:szCs w:val="24"/>
              <w:lang w:eastAsia="it-IT"/>
            </w:rPr>
          </w:pPr>
          <w:hyperlink w:anchor="_Toc190331354" w:history="1">
            <w:r w:rsidR="00A83365" w:rsidRPr="00512CC2">
              <w:rPr>
                <w:rStyle w:val="Collegamentoipertestuale"/>
                <w:rFonts w:ascii="Times New Roman" w:eastAsia="Calibri" w:hAnsi="Times New Roman" w:cs="Times New Roman"/>
                <w:b/>
                <w:bCs/>
                <w:noProof/>
              </w:rPr>
              <w:t>CAPO III Misure urgenti in materia per il reclutamento di particolari categorie di personale</w:t>
            </w:r>
            <w:r w:rsidR="00A83365">
              <w:rPr>
                <w:noProof/>
                <w:webHidden/>
              </w:rPr>
              <w:tab/>
            </w:r>
            <w:r w:rsidR="00A83365">
              <w:rPr>
                <w:noProof/>
                <w:webHidden/>
              </w:rPr>
              <w:fldChar w:fldCharType="begin"/>
            </w:r>
            <w:r w:rsidR="00A83365">
              <w:rPr>
                <w:noProof/>
                <w:webHidden/>
              </w:rPr>
              <w:instrText xml:space="preserve"> PAGEREF _Toc190331354 \h </w:instrText>
            </w:r>
            <w:r w:rsidR="00A83365">
              <w:rPr>
                <w:noProof/>
                <w:webHidden/>
              </w:rPr>
            </w:r>
            <w:r w:rsidR="00A83365">
              <w:rPr>
                <w:noProof/>
                <w:webHidden/>
              </w:rPr>
              <w:fldChar w:fldCharType="separate"/>
            </w:r>
            <w:r w:rsidR="00A83365">
              <w:rPr>
                <w:noProof/>
                <w:webHidden/>
              </w:rPr>
              <w:t>9</w:t>
            </w:r>
            <w:r w:rsidR="00A83365">
              <w:rPr>
                <w:noProof/>
                <w:webHidden/>
              </w:rPr>
              <w:fldChar w:fldCharType="end"/>
            </w:r>
          </w:hyperlink>
        </w:p>
        <w:p w14:paraId="7C85557E" w14:textId="3A9B6CE3" w:rsidR="00A83365" w:rsidRDefault="0066077E">
          <w:pPr>
            <w:pStyle w:val="Sommario3"/>
            <w:tabs>
              <w:tab w:val="right" w:leader="dot" w:pos="9628"/>
            </w:tabs>
            <w:rPr>
              <w:rFonts w:eastAsiaTheme="minorEastAsia"/>
              <w:noProof/>
              <w:sz w:val="24"/>
              <w:szCs w:val="24"/>
              <w:lang w:eastAsia="it-IT"/>
            </w:rPr>
          </w:pPr>
          <w:hyperlink w:anchor="_Toc190331355" w:history="1">
            <w:r w:rsidR="00A83365" w:rsidRPr="00512CC2">
              <w:rPr>
                <w:rStyle w:val="Collegamentoipertestuale"/>
                <w:rFonts w:ascii="Times New Roman" w:hAnsi="Times New Roman" w:cs="Times New Roman"/>
                <w:b/>
                <w:bCs/>
                <w:noProof/>
              </w:rPr>
              <w:t>ART. 5</w:t>
            </w:r>
            <w:r w:rsidR="00A83365">
              <w:rPr>
                <w:noProof/>
                <w:webHidden/>
              </w:rPr>
              <w:tab/>
            </w:r>
            <w:r w:rsidR="00A83365">
              <w:rPr>
                <w:noProof/>
                <w:webHidden/>
              </w:rPr>
              <w:fldChar w:fldCharType="begin"/>
            </w:r>
            <w:r w:rsidR="00A83365">
              <w:rPr>
                <w:noProof/>
                <w:webHidden/>
              </w:rPr>
              <w:instrText xml:space="preserve"> PAGEREF _Toc190331355 \h </w:instrText>
            </w:r>
            <w:r w:rsidR="00A83365">
              <w:rPr>
                <w:noProof/>
                <w:webHidden/>
              </w:rPr>
            </w:r>
            <w:r w:rsidR="00A83365">
              <w:rPr>
                <w:noProof/>
                <w:webHidden/>
              </w:rPr>
              <w:fldChar w:fldCharType="separate"/>
            </w:r>
            <w:r w:rsidR="00A83365">
              <w:rPr>
                <w:noProof/>
                <w:webHidden/>
              </w:rPr>
              <w:t>9</w:t>
            </w:r>
            <w:r w:rsidR="00A83365">
              <w:rPr>
                <w:noProof/>
                <w:webHidden/>
              </w:rPr>
              <w:fldChar w:fldCharType="end"/>
            </w:r>
          </w:hyperlink>
        </w:p>
        <w:p w14:paraId="222DD02A" w14:textId="5F204B63" w:rsidR="00A83365" w:rsidRDefault="0066077E">
          <w:pPr>
            <w:pStyle w:val="Sommario3"/>
            <w:tabs>
              <w:tab w:val="right" w:leader="dot" w:pos="9628"/>
            </w:tabs>
            <w:rPr>
              <w:rFonts w:eastAsiaTheme="minorEastAsia"/>
              <w:noProof/>
              <w:sz w:val="24"/>
              <w:szCs w:val="24"/>
              <w:lang w:eastAsia="it-IT"/>
            </w:rPr>
          </w:pPr>
          <w:hyperlink w:anchor="_Toc190331356" w:history="1">
            <w:r w:rsidR="00A83365" w:rsidRPr="00512CC2">
              <w:rPr>
                <w:rStyle w:val="Collegamentoipertestuale"/>
                <w:rFonts w:ascii="Times New Roman" w:hAnsi="Times New Roman" w:cs="Times New Roman"/>
                <w:b/>
                <w:bCs/>
                <w:noProof/>
              </w:rPr>
              <w:t>(</w:t>
            </w:r>
            <w:r w:rsidR="00A83365" w:rsidRPr="00512CC2">
              <w:rPr>
                <w:rStyle w:val="Collegamentoipertestuale"/>
                <w:rFonts w:ascii="Times New Roman" w:hAnsi="Times New Roman" w:cs="Times New Roman"/>
                <w:b/>
                <w:bCs/>
                <w:i/>
                <w:noProof/>
              </w:rPr>
              <w:t>Disposizioni urgenti in materia di concorsi, corsi e per colmare le carenze organiche della Polizia di Stato</w:t>
            </w:r>
            <w:r w:rsidR="00A83365" w:rsidRPr="00512CC2">
              <w:rPr>
                <w:rStyle w:val="Collegamentoipertestuale"/>
                <w:rFonts w:ascii="Times New Roman" w:hAnsi="Times New Roman" w:cs="Times New Roman"/>
                <w:b/>
                <w:bCs/>
                <w:noProof/>
              </w:rPr>
              <w:t>)</w:t>
            </w:r>
            <w:r w:rsidR="00A83365">
              <w:rPr>
                <w:noProof/>
                <w:webHidden/>
              </w:rPr>
              <w:tab/>
            </w:r>
            <w:r w:rsidR="00A83365">
              <w:rPr>
                <w:noProof/>
                <w:webHidden/>
              </w:rPr>
              <w:fldChar w:fldCharType="begin"/>
            </w:r>
            <w:r w:rsidR="00A83365">
              <w:rPr>
                <w:noProof/>
                <w:webHidden/>
              </w:rPr>
              <w:instrText xml:space="preserve"> PAGEREF _Toc190331356 \h </w:instrText>
            </w:r>
            <w:r w:rsidR="00A83365">
              <w:rPr>
                <w:noProof/>
                <w:webHidden/>
              </w:rPr>
            </w:r>
            <w:r w:rsidR="00A83365">
              <w:rPr>
                <w:noProof/>
                <w:webHidden/>
              </w:rPr>
              <w:fldChar w:fldCharType="separate"/>
            </w:r>
            <w:r w:rsidR="00A83365">
              <w:rPr>
                <w:noProof/>
                <w:webHidden/>
              </w:rPr>
              <w:t>9</w:t>
            </w:r>
            <w:r w:rsidR="00A83365">
              <w:rPr>
                <w:noProof/>
                <w:webHidden/>
              </w:rPr>
              <w:fldChar w:fldCharType="end"/>
            </w:r>
          </w:hyperlink>
        </w:p>
        <w:p w14:paraId="5297ABCE" w14:textId="2AB89380" w:rsidR="00A83365" w:rsidRDefault="0066077E">
          <w:pPr>
            <w:pStyle w:val="Sommario3"/>
            <w:tabs>
              <w:tab w:val="right" w:leader="dot" w:pos="9628"/>
            </w:tabs>
            <w:rPr>
              <w:rFonts w:eastAsiaTheme="minorEastAsia"/>
              <w:noProof/>
              <w:sz w:val="24"/>
              <w:szCs w:val="24"/>
              <w:lang w:eastAsia="it-IT"/>
            </w:rPr>
          </w:pPr>
          <w:hyperlink w:anchor="_Toc190331357" w:history="1">
            <w:r w:rsidR="00A83365" w:rsidRPr="00512CC2">
              <w:rPr>
                <w:rStyle w:val="Collegamentoipertestuale"/>
                <w:rFonts w:ascii="Times New Roman" w:eastAsia="Aptos" w:hAnsi="Times New Roman" w:cs="Times New Roman"/>
                <w:b/>
                <w:noProof/>
              </w:rPr>
              <w:t>ART. 6</w:t>
            </w:r>
            <w:r w:rsidR="00A83365">
              <w:rPr>
                <w:noProof/>
                <w:webHidden/>
              </w:rPr>
              <w:tab/>
            </w:r>
            <w:r w:rsidR="00A83365">
              <w:rPr>
                <w:noProof/>
                <w:webHidden/>
              </w:rPr>
              <w:fldChar w:fldCharType="begin"/>
            </w:r>
            <w:r w:rsidR="00A83365">
              <w:rPr>
                <w:noProof/>
                <w:webHidden/>
              </w:rPr>
              <w:instrText xml:space="preserve"> PAGEREF _Toc190331357 \h </w:instrText>
            </w:r>
            <w:r w:rsidR="00A83365">
              <w:rPr>
                <w:noProof/>
                <w:webHidden/>
              </w:rPr>
            </w:r>
            <w:r w:rsidR="00A83365">
              <w:rPr>
                <w:noProof/>
                <w:webHidden/>
              </w:rPr>
              <w:fldChar w:fldCharType="separate"/>
            </w:r>
            <w:r w:rsidR="00A83365">
              <w:rPr>
                <w:noProof/>
                <w:webHidden/>
              </w:rPr>
              <w:t>12</w:t>
            </w:r>
            <w:r w:rsidR="00A83365">
              <w:rPr>
                <w:noProof/>
                <w:webHidden/>
              </w:rPr>
              <w:fldChar w:fldCharType="end"/>
            </w:r>
          </w:hyperlink>
        </w:p>
        <w:p w14:paraId="1FA6E1CB" w14:textId="1B2869F1" w:rsidR="00A83365" w:rsidRDefault="0066077E">
          <w:pPr>
            <w:pStyle w:val="Sommario3"/>
            <w:tabs>
              <w:tab w:val="right" w:leader="dot" w:pos="9628"/>
            </w:tabs>
            <w:rPr>
              <w:rFonts w:eastAsiaTheme="minorEastAsia"/>
              <w:noProof/>
              <w:sz w:val="24"/>
              <w:szCs w:val="24"/>
              <w:lang w:eastAsia="it-IT"/>
            </w:rPr>
          </w:pPr>
          <w:hyperlink w:anchor="_Toc190331358" w:history="1">
            <w:r w:rsidR="00A83365" w:rsidRPr="00512CC2">
              <w:rPr>
                <w:rStyle w:val="Collegamentoipertestuale"/>
                <w:rFonts w:ascii="Times New Roman" w:eastAsia="Aptos" w:hAnsi="Times New Roman" w:cs="Times New Roman"/>
                <w:b/>
                <w:i/>
                <w:iCs/>
                <w:noProof/>
              </w:rPr>
              <w:t>(Disposizioni urgenti per il reclutamento di personale destinato alla funzionalità delle strutture territoriali dell’Amministrazione civile dell’interno)</w:t>
            </w:r>
            <w:r w:rsidR="00A83365">
              <w:rPr>
                <w:noProof/>
                <w:webHidden/>
              </w:rPr>
              <w:tab/>
            </w:r>
            <w:r w:rsidR="00A83365">
              <w:rPr>
                <w:noProof/>
                <w:webHidden/>
              </w:rPr>
              <w:fldChar w:fldCharType="begin"/>
            </w:r>
            <w:r w:rsidR="00A83365">
              <w:rPr>
                <w:noProof/>
                <w:webHidden/>
              </w:rPr>
              <w:instrText xml:space="preserve"> PAGEREF _Toc190331358 \h </w:instrText>
            </w:r>
            <w:r w:rsidR="00A83365">
              <w:rPr>
                <w:noProof/>
                <w:webHidden/>
              </w:rPr>
            </w:r>
            <w:r w:rsidR="00A83365">
              <w:rPr>
                <w:noProof/>
                <w:webHidden/>
              </w:rPr>
              <w:fldChar w:fldCharType="separate"/>
            </w:r>
            <w:r w:rsidR="00A83365">
              <w:rPr>
                <w:noProof/>
                <w:webHidden/>
              </w:rPr>
              <w:t>12</w:t>
            </w:r>
            <w:r w:rsidR="00A83365">
              <w:rPr>
                <w:noProof/>
                <w:webHidden/>
              </w:rPr>
              <w:fldChar w:fldCharType="end"/>
            </w:r>
          </w:hyperlink>
        </w:p>
        <w:p w14:paraId="6030E80F" w14:textId="63AD3027" w:rsidR="00A83365" w:rsidRDefault="0066077E">
          <w:pPr>
            <w:pStyle w:val="Sommario2"/>
            <w:tabs>
              <w:tab w:val="right" w:leader="dot" w:pos="9628"/>
            </w:tabs>
            <w:rPr>
              <w:rFonts w:eastAsiaTheme="minorEastAsia"/>
              <w:noProof/>
              <w:sz w:val="24"/>
              <w:szCs w:val="24"/>
              <w:lang w:eastAsia="it-IT"/>
            </w:rPr>
          </w:pPr>
          <w:hyperlink w:anchor="_Toc190331359" w:history="1">
            <w:r w:rsidR="00A83365" w:rsidRPr="00512CC2">
              <w:rPr>
                <w:rStyle w:val="Collegamentoipertestuale"/>
                <w:rFonts w:ascii="Times New Roman" w:eastAsia="Times New Roman" w:hAnsi="Times New Roman" w:cs="Times New Roman"/>
                <w:b/>
                <w:noProof/>
                <w:kern w:val="0"/>
                <w14:ligatures w14:val="none"/>
              </w:rPr>
              <w:t>ART. 7</w:t>
            </w:r>
            <w:r w:rsidR="00A83365">
              <w:rPr>
                <w:noProof/>
                <w:webHidden/>
              </w:rPr>
              <w:tab/>
            </w:r>
            <w:r w:rsidR="00A83365">
              <w:rPr>
                <w:noProof/>
                <w:webHidden/>
              </w:rPr>
              <w:fldChar w:fldCharType="begin"/>
            </w:r>
            <w:r w:rsidR="00A83365">
              <w:rPr>
                <w:noProof/>
                <w:webHidden/>
              </w:rPr>
              <w:instrText xml:space="preserve"> PAGEREF _Toc190331359 \h </w:instrText>
            </w:r>
            <w:r w:rsidR="00A83365">
              <w:rPr>
                <w:noProof/>
                <w:webHidden/>
              </w:rPr>
            </w:r>
            <w:r w:rsidR="00A83365">
              <w:rPr>
                <w:noProof/>
                <w:webHidden/>
              </w:rPr>
              <w:fldChar w:fldCharType="separate"/>
            </w:r>
            <w:r w:rsidR="00A83365">
              <w:rPr>
                <w:noProof/>
                <w:webHidden/>
              </w:rPr>
              <w:t>13</w:t>
            </w:r>
            <w:r w:rsidR="00A83365">
              <w:rPr>
                <w:noProof/>
                <w:webHidden/>
              </w:rPr>
              <w:fldChar w:fldCharType="end"/>
            </w:r>
          </w:hyperlink>
        </w:p>
        <w:p w14:paraId="4F4373F2" w14:textId="70701D4F" w:rsidR="00A83365" w:rsidRDefault="0066077E">
          <w:pPr>
            <w:pStyle w:val="Sommario3"/>
            <w:tabs>
              <w:tab w:val="right" w:leader="dot" w:pos="9628"/>
            </w:tabs>
            <w:rPr>
              <w:rFonts w:eastAsiaTheme="minorEastAsia"/>
              <w:noProof/>
              <w:sz w:val="24"/>
              <w:szCs w:val="24"/>
              <w:lang w:eastAsia="it-IT"/>
            </w:rPr>
          </w:pPr>
          <w:hyperlink w:anchor="_Toc190331360" w:history="1">
            <w:r w:rsidR="00A83365" w:rsidRPr="00512CC2">
              <w:rPr>
                <w:rStyle w:val="Collegamentoipertestuale"/>
                <w:rFonts w:ascii="Times New Roman" w:eastAsia="Times New Roman" w:hAnsi="Times New Roman" w:cs="Times New Roman"/>
                <w:b/>
                <w:i/>
                <w:iCs/>
                <w:noProof/>
                <w:kern w:val="0"/>
                <w14:ligatures w14:val="none"/>
              </w:rPr>
              <w:t>(Disposizioni urgenti per il reclutamento e la funzionalità del Corpo nazionale dei vigili del fuoco)</w:t>
            </w:r>
            <w:r w:rsidR="00A83365">
              <w:rPr>
                <w:noProof/>
                <w:webHidden/>
              </w:rPr>
              <w:tab/>
            </w:r>
            <w:r w:rsidR="00A83365">
              <w:rPr>
                <w:noProof/>
                <w:webHidden/>
              </w:rPr>
              <w:fldChar w:fldCharType="begin"/>
            </w:r>
            <w:r w:rsidR="00A83365">
              <w:rPr>
                <w:noProof/>
                <w:webHidden/>
              </w:rPr>
              <w:instrText xml:space="preserve"> PAGEREF _Toc190331360 \h </w:instrText>
            </w:r>
            <w:r w:rsidR="00A83365">
              <w:rPr>
                <w:noProof/>
                <w:webHidden/>
              </w:rPr>
            </w:r>
            <w:r w:rsidR="00A83365">
              <w:rPr>
                <w:noProof/>
                <w:webHidden/>
              </w:rPr>
              <w:fldChar w:fldCharType="separate"/>
            </w:r>
            <w:r w:rsidR="00A83365">
              <w:rPr>
                <w:noProof/>
                <w:webHidden/>
              </w:rPr>
              <w:t>13</w:t>
            </w:r>
            <w:r w:rsidR="00A83365">
              <w:rPr>
                <w:noProof/>
                <w:webHidden/>
              </w:rPr>
              <w:fldChar w:fldCharType="end"/>
            </w:r>
          </w:hyperlink>
        </w:p>
        <w:p w14:paraId="69C3E55A" w14:textId="0894855C" w:rsidR="00A83365" w:rsidRDefault="0066077E">
          <w:pPr>
            <w:pStyle w:val="Sommario3"/>
            <w:tabs>
              <w:tab w:val="right" w:leader="dot" w:pos="9628"/>
            </w:tabs>
            <w:rPr>
              <w:rFonts w:eastAsiaTheme="minorEastAsia"/>
              <w:noProof/>
              <w:sz w:val="24"/>
              <w:szCs w:val="24"/>
              <w:lang w:eastAsia="it-IT"/>
            </w:rPr>
          </w:pPr>
          <w:hyperlink w:anchor="_Toc190331361" w:history="1">
            <w:r w:rsidR="00A83365" w:rsidRPr="00512CC2">
              <w:rPr>
                <w:rStyle w:val="Collegamentoipertestuale"/>
                <w:rFonts w:ascii="Times New Roman" w:hAnsi="Times New Roman" w:cs="Times New Roman"/>
                <w:b/>
                <w:noProof/>
              </w:rPr>
              <w:t xml:space="preserve">ART. 8 (in attesa riformulazione GDF che va incontro ad esigenze PS/CC) </w:t>
            </w:r>
            <w:r w:rsidR="00A83365" w:rsidRPr="00512CC2">
              <w:rPr>
                <w:rStyle w:val="Collegamentoipertestuale"/>
                <w:rFonts w:ascii="Times New Roman" w:hAnsi="Times New Roman" w:cs="Times New Roman"/>
                <w:b/>
                <w:i/>
                <w:iCs/>
                <w:noProof/>
              </w:rPr>
              <w:t>(Disposizioni urgenti per il reclutamento di personale per il settore tecnico-logistico, aeronautico e sanitario del Corpo della guardia di finanza)</w:t>
            </w:r>
            <w:r w:rsidR="00A83365">
              <w:rPr>
                <w:noProof/>
                <w:webHidden/>
              </w:rPr>
              <w:tab/>
            </w:r>
            <w:r w:rsidR="00A83365">
              <w:rPr>
                <w:noProof/>
                <w:webHidden/>
              </w:rPr>
              <w:fldChar w:fldCharType="begin"/>
            </w:r>
            <w:r w:rsidR="00A83365">
              <w:rPr>
                <w:noProof/>
                <w:webHidden/>
              </w:rPr>
              <w:instrText xml:space="preserve"> PAGEREF _Toc190331361 \h </w:instrText>
            </w:r>
            <w:r w:rsidR="00A83365">
              <w:rPr>
                <w:noProof/>
                <w:webHidden/>
              </w:rPr>
            </w:r>
            <w:r w:rsidR="00A83365">
              <w:rPr>
                <w:noProof/>
                <w:webHidden/>
              </w:rPr>
              <w:fldChar w:fldCharType="separate"/>
            </w:r>
            <w:r w:rsidR="00A83365">
              <w:rPr>
                <w:noProof/>
                <w:webHidden/>
              </w:rPr>
              <w:t>14</w:t>
            </w:r>
            <w:r w:rsidR="00A83365">
              <w:rPr>
                <w:noProof/>
                <w:webHidden/>
              </w:rPr>
              <w:fldChar w:fldCharType="end"/>
            </w:r>
          </w:hyperlink>
        </w:p>
        <w:p w14:paraId="1B4290C1" w14:textId="19E2C5AC" w:rsidR="00A83365" w:rsidRDefault="0066077E">
          <w:pPr>
            <w:pStyle w:val="Sommario1"/>
            <w:tabs>
              <w:tab w:val="right" w:leader="dot" w:pos="9628"/>
            </w:tabs>
            <w:rPr>
              <w:rFonts w:eastAsiaTheme="minorEastAsia"/>
              <w:noProof/>
              <w:sz w:val="24"/>
              <w:szCs w:val="24"/>
              <w:lang w:eastAsia="it-IT"/>
            </w:rPr>
          </w:pPr>
          <w:hyperlink w:anchor="_Toc190331362" w:history="1">
            <w:r w:rsidR="00A83365" w:rsidRPr="00512CC2">
              <w:rPr>
                <w:rStyle w:val="Collegamentoipertestuale"/>
                <w:rFonts w:ascii="Times New Roman" w:hAnsi="Times New Roman" w:cs="Times New Roman"/>
                <w:b/>
                <w:bCs/>
                <w:noProof/>
              </w:rPr>
              <w:t>TITOLO II Disposizioni urgenti in materia di organizzazione della pubblica amministrazione</w:t>
            </w:r>
            <w:r w:rsidR="00A83365">
              <w:rPr>
                <w:noProof/>
                <w:webHidden/>
              </w:rPr>
              <w:tab/>
            </w:r>
            <w:r w:rsidR="00A83365">
              <w:rPr>
                <w:noProof/>
                <w:webHidden/>
              </w:rPr>
              <w:fldChar w:fldCharType="begin"/>
            </w:r>
            <w:r w:rsidR="00A83365">
              <w:rPr>
                <w:noProof/>
                <w:webHidden/>
              </w:rPr>
              <w:instrText xml:space="preserve"> PAGEREF _Toc190331362 \h </w:instrText>
            </w:r>
            <w:r w:rsidR="00A83365">
              <w:rPr>
                <w:noProof/>
                <w:webHidden/>
              </w:rPr>
            </w:r>
            <w:r w:rsidR="00A83365">
              <w:rPr>
                <w:noProof/>
                <w:webHidden/>
              </w:rPr>
              <w:fldChar w:fldCharType="separate"/>
            </w:r>
            <w:r w:rsidR="00A83365">
              <w:rPr>
                <w:noProof/>
                <w:webHidden/>
              </w:rPr>
              <w:t>15</w:t>
            </w:r>
            <w:r w:rsidR="00A83365">
              <w:rPr>
                <w:noProof/>
                <w:webHidden/>
              </w:rPr>
              <w:fldChar w:fldCharType="end"/>
            </w:r>
          </w:hyperlink>
        </w:p>
        <w:p w14:paraId="63B7F488" w14:textId="5F4730F9" w:rsidR="00A83365" w:rsidRDefault="0066077E">
          <w:pPr>
            <w:pStyle w:val="Sommario2"/>
            <w:tabs>
              <w:tab w:val="right" w:leader="dot" w:pos="9628"/>
            </w:tabs>
            <w:rPr>
              <w:rFonts w:eastAsiaTheme="minorEastAsia"/>
              <w:noProof/>
              <w:sz w:val="24"/>
              <w:szCs w:val="24"/>
              <w:lang w:eastAsia="it-IT"/>
            </w:rPr>
          </w:pPr>
          <w:hyperlink w:anchor="_Toc190331363" w:history="1">
            <w:r w:rsidR="00A83365" w:rsidRPr="00512CC2">
              <w:rPr>
                <w:rStyle w:val="Collegamentoipertestuale"/>
                <w:rFonts w:ascii="Times New Roman" w:hAnsi="Times New Roman" w:cs="Times New Roman"/>
                <w:b/>
                <w:bCs/>
                <w:noProof/>
              </w:rPr>
              <w:t>Capo I Disposizioni urgenti in materia di organizzazione di amministrazioni centrali</w:t>
            </w:r>
            <w:r w:rsidR="00A83365">
              <w:rPr>
                <w:noProof/>
                <w:webHidden/>
              </w:rPr>
              <w:tab/>
            </w:r>
            <w:r w:rsidR="00A83365">
              <w:rPr>
                <w:noProof/>
                <w:webHidden/>
              </w:rPr>
              <w:fldChar w:fldCharType="begin"/>
            </w:r>
            <w:r w:rsidR="00A83365">
              <w:rPr>
                <w:noProof/>
                <w:webHidden/>
              </w:rPr>
              <w:instrText xml:space="preserve"> PAGEREF _Toc190331363 \h </w:instrText>
            </w:r>
            <w:r w:rsidR="00A83365">
              <w:rPr>
                <w:noProof/>
                <w:webHidden/>
              </w:rPr>
            </w:r>
            <w:r w:rsidR="00A83365">
              <w:rPr>
                <w:noProof/>
                <w:webHidden/>
              </w:rPr>
              <w:fldChar w:fldCharType="separate"/>
            </w:r>
            <w:r w:rsidR="00A83365">
              <w:rPr>
                <w:noProof/>
                <w:webHidden/>
              </w:rPr>
              <w:t>15</w:t>
            </w:r>
            <w:r w:rsidR="00A83365">
              <w:rPr>
                <w:noProof/>
                <w:webHidden/>
              </w:rPr>
              <w:fldChar w:fldCharType="end"/>
            </w:r>
          </w:hyperlink>
        </w:p>
        <w:p w14:paraId="232CFCFE" w14:textId="2FCEDA18" w:rsidR="00A83365" w:rsidRDefault="0066077E">
          <w:pPr>
            <w:pStyle w:val="Sommario2"/>
            <w:tabs>
              <w:tab w:val="right" w:leader="dot" w:pos="9628"/>
            </w:tabs>
            <w:rPr>
              <w:rFonts w:eastAsiaTheme="minorEastAsia"/>
              <w:noProof/>
              <w:sz w:val="24"/>
              <w:szCs w:val="24"/>
              <w:lang w:eastAsia="it-IT"/>
            </w:rPr>
          </w:pPr>
          <w:hyperlink w:anchor="_Toc190331364" w:history="1">
            <w:r w:rsidR="00A83365" w:rsidRPr="00512CC2">
              <w:rPr>
                <w:rStyle w:val="Collegamentoipertestuale"/>
                <w:rFonts w:ascii="Times New Roman" w:hAnsi="Times New Roman" w:cs="Times New Roman"/>
                <w:b/>
                <w:bCs/>
                <w:noProof/>
              </w:rPr>
              <w:t>ART. 9</w:t>
            </w:r>
            <w:r w:rsidR="00A83365">
              <w:rPr>
                <w:noProof/>
                <w:webHidden/>
              </w:rPr>
              <w:tab/>
            </w:r>
            <w:r w:rsidR="00A83365">
              <w:rPr>
                <w:noProof/>
                <w:webHidden/>
              </w:rPr>
              <w:fldChar w:fldCharType="begin"/>
            </w:r>
            <w:r w:rsidR="00A83365">
              <w:rPr>
                <w:noProof/>
                <w:webHidden/>
              </w:rPr>
              <w:instrText xml:space="preserve"> PAGEREF _Toc190331364 \h </w:instrText>
            </w:r>
            <w:r w:rsidR="00A83365">
              <w:rPr>
                <w:noProof/>
                <w:webHidden/>
              </w:rPr>
            </w:r>
            <w:r w:rsidR="00A83365">
              <w:rPr>
                <w:noProof/>
                <w:webHidden/>
              </w:rPr>
              <w:fldChar w:fldCharType="separate"/>
            </w:r>
            <w:r w:rsidR="00A83365">
              <w:rPr>
                <w:noProof/>
                <w:webHidden/>
              </w:rPr>
              <w:t>15</w:t>
            </w:r>
            <w:r w:rsidR="00A83365">
              <w:rPr>
                <w:noProof/>
                <w:webHidden/>
              </w:rPr>
              <w:fldChar w:fldCharType="end"/>
            </w:r>
          </w:hyperlink>
        </w:p>
        <w:p w14:paraId="0FF27238" w14:textId="264550C0" w:rsidR="00A83365" w:rsidRDefault="0066077E">
          <w:pPr>
            <w:pStyle w:val="Sommario3"/>
            <w:tabs>
              <w:tab w:val="right" w:leader="dot" w:pos="9628"/>
            </w:tabs>
            <w:rPr>
              <w:rFonts w:eastAsiaTheme="minorEastAsia"/>
              <w:noProof/>
              <w:sz w:val="24"/>
              <w:szCs w:val="24"/>
              <w:lang w:eastAsia="it-IT"/>
            </w:rPr>
          </w:pPr>
          <w:hyperlink w:anchor="_Toc190331365" w:history="1">
            <w:r w:rsidR="00A83365" w:rsidRPr="00512CC2">
              <w:rPr>
                <w:rStyle w:val="Collegamentoipertestuale"/>
                <w:rFonts w:ascii="Times New Roman" w:hAnsi="Times New Roman" w:cs="Times New Roman"/>
                <w:b/>
                <w:bCs/>
                <w:noProof/>
              </w:rPr>
              <w:t>(</w:t>
            </w:r>
            <w:r w:rsidR="00A83365" w:rsidRPr="00512CC2">
              <w:rPr>
                <w:rStyle w:val="Collegamentoipertestuale"/>
                <w:rFonts w:ascii="Times New Roman" w:hAnsi="Times New Roman" w:cs="Times New Roman"/>
                <w:b/>
                <w:bCs/>
                <w:i/>
                <w:iCs/>
                <w:noProof/>
              </w:rPr>
              <w:t>Misure urgenti per la funzionalità della Commissione RIPAM</w:t>
            </w:r>
            <w:r w:rsidR="00A83365" w:rsidRPr="00512CC2">
              <w:rPr>
                <w:rStyle w:val="Collegamentoipertestuale"/>
                <w:rFonts w:ascii="Times New Roman" w:hAnsi="Times New Roman" w:cs="Times New Roman"/>
                <w:b/>
                <w:bCs/>
                <w:noProof/>
              </w:rPr>
              <w:t>)</w:t>
            </w:r>
            <w:r w:rsidR="00A83365">
              <w:rPr>
                <w:noProof/>
                <w:webHidden/>
              </w:rPr>
              <w:tab/>
            </w:r>
            <w:r w:rsidR="00A83365">
              <w:rPr>
                <w:noProof/>
                <w:webHidden/>
              </w:rPr>
              <w:fldChar w:fldCharType="begin"/>
            </w:r>
            <w:r w:rsidR="00A83365">
              <w:rPr>
                <w:noProof/>
                <w:webHidden/>
              </w:rPr>
              <w:instrText xml:space="preserve"> PAGEREF _Toc190331365 \h </w:instrText>
            </w:r>
            <w:r w:rsidR="00A83365">
              <w:rPr>
                <w:noProof/>
                <w:webHidden/>
              </w:rPr>
            </w:r>
            <w:r w:rsidR="00A83365">
              <w:rPr>
                <w:noProof/>
                <w:webHidden/>
              </w:rPr>
              <w:fldChar w:fldCharType="separate"/>
            </w:r>
            <w:r w:rsidR="00A83365">
              <w:rPr>
                <w:noProof/>
                <w:webHidden/>
              </w:rPr>
              <w:t>15</w:t>
            </w:r>
            <w:r w:rsidR="00A83365">
              <w:rPr>
                <w:noProof/>
                <w:webHidden/>
              </w:rPr>
              <w:fldChar w:fldCharType="end"/>
            </w:r>
          </w:hyperlink>
        </w:p>
        <w:p w14:paraId="63148EEE" w14:textId="553A0F6B" w:rsidR="00A83365" w:rsidRDefault="0066077E">
          <w:pPr>
            <w:pStyle w:val="Sommario3"/>
            <w:tabs>
              <w:tab w:val="right" w:leader="dot" w:pos="9628"/>
            </w:tabs>
            <w:rPr>
              <w:rFonts w:eastAsiaTheme="minorEastAsia"/>
              <w:noProof/>
              <w:sz w:val="24"/>
              <w:szCs w:val="24"/>
              <w:lang w:eastAsia="it-IT"/>
            </w:rPr>
          </w:pPr>
          <w:hyperlink w:anchor="_Toc190331366" w:history="1">
            <w:r w:rsidR="00A83365" w:rsidRPr="00512CC2">
              <w:rPr>
                <w:rStyle w:val="Collegamentoipertestuale"/>
                <w:rFonts w:ascii="Times New Roman" w:eastAsia="Times New Roman" w:hAnsi="Times New Roman" w:cs="Times New Roman"/>
                <w:b/>
                <w:noProof/>
                <w:kern w:val="0"/>
                <w14:ligatures w14:val="none"/>
              </w:rPr>
              <w:t>ART. 10</w:t>
            </w:r>
            <w:r w:rsidR="00A83365">
              <w:rPr>
                <w:noProof/>
                <w:webHidden/>
              </w:rPr>
              <w:tab/>
            </w:r>
            <w:r w:rsidR="00A83365">
              <w:rPr>
                <w:noProof/>
                <w:webHidden/>
              </w:rPr>
              <w:fldChar w:fldCharType="begin"/>
            </w:r>
            <w:r w:rsidR="00A83365">
              <w:rPr>
                <w:noProof/>
                <w:webHidden/>
              </w:rPr>
              <w:instrText xml:space="preserve"> PAGEREF _Toc190331366 \h </w:instrText>
            </w:r>
            <w:r w:rsidR="00A83365">
              <w:rPr>
                <w:noProof/>
                <w:webHidden/>
              </w:rPr>
            </w:r>
            <w:r w:rsidR="00A83365">
              <w:rPr>
                <w:noProof/>
                <w:webHidden/>
              </w:rPr>
              <w:fldChar w:fldCharType="separate"/>
            </w:r>
            <w:r w:rsidR="00A83365">
              <w:rPr>
                <w:noProof/>
                <w:webHidden/>
              </w:rPr>
              <w:t>16</w:t>
            </w:r>
            <w:r w:rsidR="00A83365">
              <w:rPr>
                <w:noProof/>
                <w:webHidden/>
              </w:rPr>
              <w:fldChar w:fldCharType="end"/>
            </w:r>
          </w:hyperlink>
        </w:p>
        <w:p w14:paraId="26BC3055" w14:textId="681A0BB9" w:rsidR="00A83365" w:rsidRDefault="0066077E">
          <w:pPr>
            <w:pStyle w:val="Sommario3"/>
            <w:tabs>
              <w:tab w:val="right" w:leader="dot" w:pos="9628"/>
            </w:tabs>
            <w:rPr>
              <w:rFonts w:eastAsiaTheme="minorEastAsia"/>
              <w:noProof/>
              <w:sz w:val="24"/>
              <w:szCs w:val="24"/>
              <w:lang w:eastAsia="it-IT"/>
            </w:rPr>
          </w:pPr>
          <w:hyperlink w:anchor="_Toc190331367" w:history="1">
            <w:r w:rsidR="00A83365" w:rsidRPr="00512CC2">
              <w:rPr>
                <w:rStyle w:val="Collegamentoipertestuale"/>
                <w:rFonts w:ascii="Times New Roman" w:hAnsi="Times New Roman" w:cs="Times New Roman"/>
                <w:b/>
                <w:i/>
                <w:noProof/>
              </w:rPr>
              <w:t>(Misure di riorganizzazione delle strutture del Ministero delle imprese del made in Italy e per gli investimenti strategici esteri e nazionali)</w:t>
            </w:r>
            <w:r w:rsidR="00A83365">
              <w:rPr>
                <w:noProof/>
                <w:webHidden/>
              </w:rPr>
              <w:tab/>
            </w:r>
            <w:r w:rsidR="00A83365">
              <w:rPr>
                <w:noProof/>
                <w:webHidden/>
              </w:rPr>
              <w:fldChar w:fldCharType="begin"/>
            </w:r>
            <w:r w:rsidR="00A83365">
              <w:rPr>
                <w:noProof/>
                <w:webHidden/>
              </w:rPr>
              <w:instrText xml:space="preserve"> PAGEREF _Toc190331367 \h </w:instrText>
            </w:r>
            <w:r w:rsidR="00A83365">
              <w:rPr>
                <w:noProof/>
                <w:webHidden/>
              </w:rPr>
            </w:r>
            <w:r w:rsidR="00A83365">
              <w:rPr>
                <w:noProof/>
                <w:webHidden/>
              </w:rPr>
              <w:fldChar w:fldCharType="separate"/>
            </w:r>
            <w:r w:rsidR="00A83365">
              <w:rPr>
                <w:noProof/>
                <w:webHidden/>
              </w:rPr>
              <w:t>16</w:t>
            </w:r>
            <w:r w:rsidR="00A83365">
              <w:rPr>
                <w:noProof/>
                <w:webHidden/>
              </w:rPr>
              <w:fldChar w:fldCharType="end"/>
            </w:r>
          </w:hyperlink>
        </w:p>
        <w:p w14:paraId="1C96E7A0" w14:textId="225DE806" w:rsidR="00A83365" w:rsidRDefault="0066077E">
          <w:pPr>
            <w:pStyle w:val="Sommario2"/>
            <w:tabs>
              <w:tab w:val="right" w:leader="dot" w:pos="9628"/>
            </w:tabs>
            <w:rPr>
              <w:rFonts w:eastAsiaTheme="minorEastAsia"/>
              <w:noProof/>
              <w:sz w:val="24"/>
              <w:szCs w:val="24"/>
              <w:lang w:eastAsia="it-IT"/>
            </w:rPr>
          </w:pPr>
          <w:hyperlink w:anchor="_Toc190331368" w:history="1">
            <w:r w:rsidR="00A83365" w:rsidRPr="00512CC2">
              <w:rPr>
                <w:rStyle w:val="Collegamentoipertestuale"/>
                <w:rFonts w:ascii="Times New Roman" w:eastAsia="Times New Roman" w:hAnsi="Times New Roman" w:cs="Times New Roman"/>
                <w:b/>
                <w:noProof/>
                <w:kern w:val="0"/>
                <w14:ligatures w14:val="none"/>
              </w:rPr>
              <w:t>CAPO II</w:t>
            </w:r>
            <w:r w:rsidR="00A83365">
              <w:rPr>
                <w:noProof/>
                <w:webHidden/>
              </w:rPr>
              <w:tab/>
            </w:r>
            <w:r w:rsidR="00A83365">
              <w:rPr>
                <w:noProof/>
                <w:webHidden/>
              </w:rPr>
              <w:fldChar w:fldCharType="begin"/>
            </w:r>
            <w:r w:rsidR="00A83365">
              <w:rPr>
                <w:noProof/>
                <w:webHidden/>
              </w:rPr>
              <w:instrText xml:space="preserve"> PAGEREF _Toc190331368 \h </w:instrText>
            </w:r>
            <w:r w:rsidR="00A83365">
              <w:rPr>
                <w:noProof/>
                <w:webHidden/>
              </w:rPr>
            </w:r>
            <w:r w:rsidR="00A83365">
              <w:rPr>
                <w:noProof/>
                <w:webHidden/>
              </w:rPr>
              <w:fldChar w:fldCharType="separate"/>
            </w:r>
            <w:r w:rsidR="00A83365">
              <w:rPr>
                <w:noProof/>
                <w:webHidden/>
              </w:rPr>
              <w:t>17</w:t>
            </w:r>
            <w:r w:rsidR="00A83365">
              <w:rPr>
                <w:noProof/>
                <w:webHidden/>
              </w:rPr>
              <w:fldChar w:fldCharType="end"/>
            </w:r>
          </w:hyperlink>
        </w:p>
        <w:p w14:paraId="6440A82F" w14:textId="1F39FF59" w:rsidR="00A83365" w:rsidRDefault="0066077E">
          <w:pPr>
            <w:pStyle w:val="Sommario2"/>
            <w:tabs>
              <w:tab w:val="right" w:leader="dot" w:pos="9628"/>
            </w:tabs>
            <w:rPr>
              <w:rFonts w:eastAsiaTheme="minorEastAsia"/>
              <w:noProof/>
              <w:sz w:val="24"/>
              <w:szCs w:val="24"/>
              <w:lang w:eastAsia="it-IT"/>
            </w:rPr>
          </w:pPr>
          <w:hyperlink w:anchor="_Toc190331369" w:history="1">
            <w:r w:rsidR="00A83365" w:rsidRPr="00512CC2">
              <w:rPr>
                <w:rStyle w:val="Collegamentoipertestuale"/>
                <w:rFonts w:ascii="Times New Roman" w:eastAsia="Times New Roman" w:hAnsi="Times New Roman" w:cs="Times New Roman"/>
                <w:b/>
                <w:noProof/>
                <w:kern w:val="0"/>
                <w14:ligatures w14:val="none"/>
              </w:rPr>
              <w:t>Disposizioni urgenti in materia di enti locali</w:t>
            </w:r>
            <w:r w:rsidR="00A83365">
              <w:rPr>
                <w:noProof/>
                <w:webHidden/>
              </w:rPr>
              <w:tab/>
            </w:r>
            <w:r w:rsidR="00A83365">
              <w:rPr>
                <w:noProof/>
                <w:webHidden/>
              </w:rPr>
              <w:fldChar w:fldCharType="begin"/>
            </w:r>
            <w:r w:rsidR="00A83365">
              <w:rPr>
                <w:noProof/>
                <w:webHidden/>
              </w:rPr>
              <w:instrText xml:space="preserve"> PAGEREF _Toc190331369 \h </w:instrText>
            </w:r>
            <w:r w:rsidR="00A83365">
              <w:rPr>
                <w:noProof/>
                <w:webHidden/>
              </w:rPr>
            </w:r>
            <w:r w:rsidR="00A83365">
              <w:rPr>
                <w:noProof/>
                <w:webHidden/>
              </w:rPr>
              <w:fldChar w:fldCharType="separate"/>
            </w:r>
            <w:r w:rsidR="00A83365">
              <w:rPr>
                <w:noProof/>
                <w:webHidden/>
              </w:rPr>
              <w:t>17</w:t>
            </w:r>
            <w:r w:rsidR="00A83365">
              <w:rPr>
                <w:noProof/>
                <w:webHidden/>
              </w:rPr>
              <w:fldChar w:fldCharType="end"/>
            </w:r>
          </w:hyperlink>
        </w:p>
        <w:p w14:paraId="1F8102B8" w14:textId="769C0516" w:rsidR="00A83365" w:rsidRDefault="0066077E">
          <w:pPr>
            <w:pStyle w:val="Sommario3"/>
            <w:tabs>
              <w:tab w:val="right" w:leader="dot" w:pos="9628"/>
            </w:tabs>
            <w:rPr>
              <w:rFonts w:eastAsiaTheme="minorEastAsia"/>
              <w:noProof/>
              <w:sz w:val="24"/>
              <w:szCs w:val="24"/>
              <w:lang w:eastAsia="it-IT"/>
            </w:rPr>
          </w:pPr>
          <w:hyperlink w:anchor="_Toc190331370" w:history="1">
            <w:r w:rsidR="00A83365" w:rsidRPr="00512CC2">
              <w:rPr>
                <w:rStyle w:val="Collegamentoipertestuale"/>
                <w:rFonts w:ascii="Times New Roman" w:eastAsia="Times New Roman" w:hAnsi="Times New Roman" w:cs="Times New Roman"/>
                <w:b/>
                <w:noProof/>
                <w:kern w:val="0"/>
                <w14:ligatures w14:val="none"/>
              </w:rPr>
              <w:t>ART. 11 (</w:t>
            </w:r>
            <w:r w:rsidR="00A83365" w:rsidRPr="00512CC2">
              <w:rPr>
                <w:rStyle w:val="Collegamentoipertestuale"/>
                <w:rFonts w:ascii="Times New Roman" w:eastAsia="Times New Roman" w:hAnsi="Times New Roman" w:cs="Times New Roman"/>
                <w:b/>
                <w:i/>
                <w:iCs/>
                <w:noProof/>
                <w:kern w:val="0"/>
                <w14:ligatures w14:val="none"/>
              </w:rPr>
              <w:t>Misure urgenti per gli enti locali, le regioni e le province autonome</w:t>
            </w:r>
            <w:r w:rsidR="00A83365" w:rsidRPr="00512CC2">
              <w:rPr>
                <w:rStyle w:val="Collegamentoipertestuale"/>
                <w:rFonts w:ascii="Times New Roman" w:eastAsia="Times New Roman" w:hAnsi="Times New Roman" w:cs="Times New Roman"/>
                <w:b/>
                <w:noProof/>
                <w:kern w:val="0"/>
                <w14:ligatures w14:val="none"/>
              </w:rPr>
              <w:t>)</w:t>
            </w:r>
            <w:r w:rsidR="00A83365">
              <w:rPr>
                <w:noProof/>
                <w:webHidden/>
              </w:rPr>
              <w:tab/>
            </w:r>
            <w:r w:rsidR="00A83365">
              <w:rPr>
                <w:noProof/>
                <w:webHidden/>
              </w:rPr>
              <w:fldChar w:fldCharType="begin"/>
            </w:r>
            <w:r w:rsidR="00A83365">
              <w:rPr>
                <w:noProof/>
                <w:webHidden/>
              </w:rPr>
              <w:instrText xml:space="preserve"> PAGEREF _Toc190331370 \h </w:instrText>
            </w:r>
            <w:r w:rsidR="00A83365">
              <w:rPr>
                <w:noProof/>
                <w:webHidden/>
              </w:rPr>
            </w:r>
            <w:r w:rsidR="00A83365">
              <w:rPr>
                <w:noProof/>
                <w:webHidden/>
              </w:rPr>
              <w:fldChar w:fldCharType="separate"/>
            </w:r>
            <w:r w:rsidR="00A83365">
              <w:rPr>
                <w:noProof/>
                <w:webHidden/>
              </w:rPr>
              <w:t>17</w:t>
            </w:r>
            <w:r w:rsidR="00A83365">
              <w:rPr>
                <w:noProof/>
                <w:webHidden/>
              </w:rPr>
              <w:fldChar w:fldCharType="end"/>
            </w:r>
          </w:hyperlink>
        </w:p>
        <w:p w14:paraId="3352190C" w14:textId="59021784" w:rsidR="00A83365" w:rsidRDefault="0066077E">
          <w:pPr>
            <w:pStyle w:val="Sommario3"/>
            <w:tabs>
              <w:tab w:val="right" w:leader="dot" w:pos="9628"/>
            </w:tabs>
            <w:rPr>
              <w:rFonts w:eastAsiaTheme="minorEastAsia"/>
              <w:noProof/>
              <w:sz w:val="24"/>
              <w:szCs w:val="24"/>
              <w:lang w:eastAsia="it-IT"/>
            </w:rPr>
          </w:pPr>
          <w:hyperlink w:anchor="_Toc190331371" w:history="1">
            <w:r w:rsidR="00A83365" w:rsidRPr="00512CC2">
              <w:rPr>
                <w:rStyle w:val="Collegamentoipertestuale"/>
                <w:rFonts w:ascii="Times New Roman" w:eastAsia="Times New Roman" w:hAnsi="Times New Roman" w:cs="Times New Roman"/>
                <w:b/>
                <w:noProof/>
                <w:kern w:val="0"/>
                <w:lang w:eastAsia="it-IT"/>
                <w14:ligatures w14:val="none"/>
              </w:rPr>
              <w:t xml:space="preserve">ART. 12 </w:t>
            </w:r>
            <w:r w:rsidR="00A83365" w:rsidRPr="00512CC2">
              <w:rPr>
                <w:rStyle w:val="Collegamentoipertestuale"/>
                <w:rFonts w:ascii="Times New Roman" w:eastAsia="Times New Roman" w:hAnsi="Times New Roman" w:cs="Times New Roman"/>
                <w:b/>
                <w:i/>
                <w:iCs/>
                <w:noProof/>
                <w:kern w:val="0"/>
                <w:lang w:eastAsia="it-IT"/>
                <w14:ligatures w14:val="none"/>
              </w:rPr>
              <w:t>(Disposizioni urgenti in materia di segretari comunali)</w:t>
            </w:r>
            <w:r w:rsidR="00A83365">
              <w:rPr>
                <w:noProof/>
                <w:webHidden/>
              </w:rPr>
              <w:tab/>
            </w:r>
            <w:r w:rsidR="00A83365">
              <w:rPr>
                <w:noProof/>
                <w:webHidden/>
              </w:rPr>
              <w:fldChar w:fldCharType="begin"/>
            </w:r>
            <w:r w:rsidR="00A83365">
              <w:rPr>
                <w:noProof/>
                <w:webHidden/>
              </w:rPr>
              <w:instrText xml:space="preserve"> PAGEREF _Toc190331371 \h </w:instrText>
            </w:r>
            <w:r w:rsidR="00A83365">
              <w:rPr>
                <w:noProof/>
                <w:webHidden/>
              </w:rPr>
            </w:r>
            <w:r w:rsidR="00A83365">
              <w:rPr>
                <w:noProof/>
                <w:webHidden/>
              </w:rPr>
              <w:fldChar w:fldCharType="separate"/>
            </w:r>
            <w:r w:rsidR="00A83365">
              <w:rPr>
                <w:noProof/>
                <w:webHidden/>
              </w:rPr>
              <w:t>18</w:t>
            </w:r>
            <w:r w:rsidR="00A83365">
              <w:rPr>
                <w:noProof/>
                <w:webHidden/>
              </w:rPr>
              <w:fldChar w:fldCharType="end"/>
            </w:r>
          </w:hyperlink>
        </w:p>
        <w:p w14:paraId="6F97B0C8" w14:textId="73BCE02E" w:rsidR="00A83365" w:rsidRDefault="0066077E">
          <w:pPr>
            <w:pStyle w:val="Sommario3"/>
            <w:tabs>
              <w:tab w:val="right" w:leader="dot" w:pos="9628"/>
            </w:tabs>
            <w:rPr>
              <w:rFonts w:eastAsiaTheme="minorEastAsia"/>
              <w:noProof/>
              <w:sz w:val="24"/>
              <w:szCs w:val="24"/>
              <w:lang w:eastAsia="it-IT"/>
            </w:rPr>
          </w:pPr>
          <w:hyperlink w:anchor="_Toc190331372" w:history="1">
            <w:r w:rsidR="00A83365" w:rsidRPr="00512CC2">
              <w:rPr>
                <w:rStyle w:val="Collegamentoipertestuale"/>
                <w:rFonts w:ascii="Times New Roman" w:eastAsia="Calibri" w:hAnsi="Times New Roman" w:cs="Times New Roman"/>
                <w:b/>
                <w:iCs/>
                <w:noProof/>
                <w:kern w:val="0"/>
                <w14:ligatures w14:val="none"/>
              </w:rPr>
              <w:t>ART. 13</w:t>
            </w:r>
            <w:r w:rsidR="00A83365">
              <w:rPr>
                <w:noProof/>
                <w:webHidden/>
              </w:rPr>
              <w:tab/>
            </w:r>
            <w:r w:rsidR="00A83365">
              <w:rPr>
                <w:noProof/>
                <w:webHidden/>
              </w:rPr>
              <w:fldChar w:fldCharType="begin"/>
            </w:r>
            <w:r w:rsidR="00A83365">
              <w:rPr>
                <w:noProof/>
                <w:webHidden/>
              </w:rPr>
              <w:instrText xml:space="preserve"> PAGEREF _Toc190331372 \h </w:instrText>
            </w:r>
            <w:r w:rsidR="00A83365">
              <w:rPr>
                <w:noProof/>
                <w:webHidden/>
              </w:rPr>
            </w:r>
            <w:r w:rsidR="00A83365">
              <w:rPr>
                <w:noProof/>
                <w:webHidden/>
              </w:rPr>
              <w:fldChar w:fldCharType="separate"/>
            </w:r>
            <w:r w:rsidR="00A83365">
              <w:rPr>
                <w:noProof/>
                <w:webHidden/>
              </w:rPr>
              <w:t>19</w:t>
            </w:r>
            <w:r w:rsidR="00A83365">
              <w:rPr>
                <w:noProof/>
                <w:webHidden/>
              </w:rPr>
              <w:fldChar w:fldCharType="end"/>
            </w:r>
          </w:hyperlink>
        </w:p>
        <w:p w14:paraId="2965D72D" w14:textId="38A9C9D1" w:rsidR="00A83365" w:rsidRDefault="0066077E">
          <w:pPr>
            <w:pStyle w:val="Sommario3"/>
            <w:tabs>
              <w:tab w:val="right" w:leader="dot" w:pos="9628"/>
            </w:tabs>
            <w:rPr>
              <w:rFonts w:eastAsiaTheme="minorEastAsia"/>
              <w:noProof/>
              <w:sz w:val="24"/>
              <w:szCs w:val="24"/>
              <w:lang w:eastAsia="it-IT"/>
            </w:rPr>
          </w:pPr>
          <w:hyperlink w:anchor="_Toc190331373" w:history="1">
            <w:r w:rsidR="00A83365" w:rsidRPr="00512CC2">
              <w:rPr>
                <w:rStyle w:val="Collegamentoipertestuale"/>
                <w:rFonts w:ascii="Times New Roman" w:hAnsi="Times New Roman" w:cs="Times New Roman"/>
                <w:b/>
                <w:bCs/>
                <w:noProof/>
              </w:rPr>
              <w:t>(</w:t>
            </w:r>
            <w:r w:rsidR="00A83365" w:rsidRPr="00512CC2">
              <w:rPr>
                <w:rStyle w:val="Collegamentoipertestuale"/>
                <w:rFonts w:ascii="Times New Roman" w:hAnsi="Times New Roman" w:cs="Times New Roman"/>
                <w:b/>
                <w:bCs/>
                <w:i/>
                <w:iCs/>
                <w:noProof/>
              </w:rPr>
              <w:t>Disposizioni urgenti finalizzate all’implementazione delle misure in materia di personale a supporto delle attività di ricostruzione nei territori delle regioni Emilia-Romagna, Marche e Toscana colpiti dagli eventi alluvionali verificatisi a partire dal mese di maggio 2023</w:t>
            </w:r>
            <w:r w:rsidR="00A83365" w:rsidRPr="00512CC2">
              <w:rPr>
                <w:rStyle w:val="Collegamentoipertestuale"/>
                <w:rFonts w:ascii="Times New Roman" w:hAnsi="Times New Roman" w:cs="Times New Roman"/>
                <w:b/>
                <w:bCs/>
                <w:noProof/>
              </w:rPr>
              <w:t>)</w:t>
            </w:r>
            <w:r w:rsidR="00A83365">
              <w:rPr>
                <w:noProof/>
                <w:webHidden/>
              </w:rPr>
              <w:tab/>
            </w:r>
            <w:r w:rsidR="00A83365">
              <w:rPr>
                <w:noProof/>
                <w:webHidden/>
              </w:rPr>
              <w:fldChar w:fldCharType="begin"/>
            </w:r>
            <w:r w:rsidR="00A83365">
              <w:rPr>
                <w:noProof/>
                <w:webHidden/>
              </w:rPr>
              <w:instrText xml:space="preserve"> PAGEREF _Toc190331373 \h </w:instrText>
            </w:r>
            <w:r w:rsidR="00A83365">
              <w:rPr>
                <w:noProof/>
                <w:webHidden/>
              </w:rPr>
            </w:r>
            <w:r w:rsidR="00A83365">
              <w:rPr>
                <w:noProof/>
                <w:webHidden/>
              </w:rPr>
              <w:fldChar w:fldCharType="separate"/>
            </w:r>
            <w:r w:rsidR="00A83365">
              <w:rPr>
                <w:noProof/>
                <w:webHidden/>
              </w:rPr>
              <w:t>19</w:t>
            </w:r>
            <w:r w:rsidR="00A83365">
              <w:rPr>
                <w:noProof/>
                <w:webHidden/>
              </w:rPr>
              <w:fldChar w:fldCharType="end"/>
            </w:r>
          </w:hyperlink>
        </w:p>
        <w:p w14:paraId="42FCB031" w14:textId="578F632C" w:rsidR="00A83365" w:rsidRDefault="0066077E">
          <w:pPr>
            <w:pStyle w:val="Sommario1"/>
            <w:tabs>
              <w:tab w:val="right" w:leader="dot" w:pos="9628"/>
            </w:tabs>
            <w:rPr>
              <w:rFonts w:eastAsiaTheme="minorEastAsia"/>
              <w:noProof/>
              <w:sz w:val="24"/>
              <w:szCs w:val="24"/>
              <w:lang w:eastAsia="it-IT"/>
            </w:rPr>
          </w:pPr>
          <w:hyperlink w:anchor="_Toc190331374" w:history="1">
            <w:r w:rsidR="00A83365" w:rsidRPr="00512CC2">
              <w:rPr>
                <w:rStyle w:val="Collegamentoipertestuale"/>
                <w:rFonts w:ascii="Times New Roman" w:eastAsia="Calibri" w:hAnsi="Times New Roman" w:cs="Times New Roman"/>
                <w:b/>
                <w:bCs/>
                <w:noProof/>
              </w:rPr>
              <w:t>TITOLO III</w:t>
            </w:r>
            <w:r w:rsidR="00A83365">
              <w:rPr>
                <w:noProof/>
                <w:webHidden/>
              </w:rPr>
              <w:tab/>
            </w:r>
            <w:r w:rsidR="00A83365">
              <w:rPr>
                <w:noProof/>
                <w:webHidden/>
              </w:rPr>
              <w:fldChar w:fldCharType="begin"/>
            </w:r>
            <w:r w:rsidR="00A83365">
              <w:rPr>
                <w:noProof/>
                <w:webHidden/>
              </w:rPr>
              <w:instrText xml:space="preserve"> PAGEREF _Toc190331374 \h </w:instrText>
            </w:r>
            <w:r w:rsidR="00A83365">
              <w:rPr>
                <w:noProof/>
                <w:webHidden/>
              </w:rPr>
            </w:r>
            <w:r w:rsidR="00A83365">
              <w:rPr>
                <w:noProof/>
                <w:webHidden/>
              </w:rPr>
              <w:fldChar w:fldCharType="separate"/>
            </w:r>
            <w:r w:rsidR="00A83365">
              <w:rPr>
                <w:noProof/>
                <w:webHidden/>
              </w:rPr>
              <w:t>19</w:t>
            </w:r>
            <w:r w:rsidR="00A83365">
              <w:rPr>
                <w:noProof/>
                <w:webHidden/>
              </w:rPr>
              <w:fldChar w:fldCharType="end"/>
            </w:r>
          </w:hyperlink>
        </w:p>
        <w:p w14:paraId="73000F48" w14:textId="5BD8BE8A" w:rsidR="00A83365" w:rsidRDefault="0066077E">
          <w:pPr>
            <w:pStyle w:val="Sommario1"/>
            <w:tabs>
              <w:tab w:val="right" w:leader="dot" w:pos="9628"/>
            </w:tabs>
            <w:rPr>
              <w:rFonts w:eastAsiaTheme="minorEastAsia"/>
              <w:noProof/>
              <w:sz w:val="24"/>
              <w:szCs w:val="24"/>
              <w:lang w:eastAsia="it-IT"/>
            </w:rPr>
          </w:pPr>
          <w:hyperlink w:anchor="_Toc190331375" w:history="1">
            <w:r w:rsidR="00A83365" w:rsidRPr="00512CC2">
              <w:rPr>
                <w:rStyle w:val="Collegamentoipertestuale"/>
                <w:rFonts w:ascii="Times New Roman" w:eastAsia="Calibri" w:hAnsi="Times New Roman" w:cs="Times New Roman"/>
                <w:b/>
                <w:bCs/>
                <w:noProof/>
              </w:rPr>
              <w:t>Misure urgenti per la funzionalità e il rafforzamento delle pubbliche amministrazioni</w:t>
            </w:r>
            <w:r w:rsidR="00A83365">
              <w:rPr>
                <w:noProof/>
                <w:webHidden/>
              </w:rPr>
              <w:tab/>
            </w:r>
            <w:r w:rsidR="00A83365">
              <w:rPr>
                <w:noProof/>
                <w:webHidden/>
              </w:rPr>
              <w:fldChar w:fldCharType="begin"/>
            </w:r>
            <w:r w:rsidR="00A83365">
              <w:rPr>
                <w:noProof/>
                <w:webHidden/>
              </w:rPr>
              <w:instrText xml:space="preserve"> PAGEREF _Toc190331375 \h </w:instrText>
            </w:r>
            <w:r w:rsidR="00A83365">
              <w:rPr>
                <w:noProof/>
                <w:webHidden/>
              </w:rPr>
            </w:r>
            <w:r w:rsidR="00A83365">
              <w:rPr>
                <w:noProof/>
                <w:webHidden/>
              </w:rPr>
              <w:fldChar w:fldCharType="separate"/>
            </w:r>
            <w:r w:rsidR="00A83365">
              <w:rPr>
                <w:noProof/>
                <w:webHidden/>
              </w:rPr>
              <w:t>19</w:t>
            </w:r>
            <w:r w:rsidR="00A83365">
              <w:rPr>
                <w:noProof/>
                <w:webHidden/>
              </w:rPr>
              <w:fldChar w:fldCharType="end"/>
            </w:r>
          </w:hyperlink>
        </w:p>
        <w:p w14:paraId="645721EF" w14:textId="3099F643" w:rsidR="00A83365" w:rsidRDefault="0066077E">
          <w:pPr>
            <w:pStyle w:val="Sommario3"/>
            <w:tabs>
              <w:tab w:val="right" w:leader="dot" w:pos="9628"/>
            </w:tabs>
            <w:rPr>
              <w:rFonts w:eastAsiaTheme="minorEastAsia"/>
              <w:noProof/>
              <w:sz w:val="24"/>
              <w:szCs w:val="24"/>
              <w:lang w:eastAsia="it-IT"/>
            </w:rPr>
          </w:pPr>
          <w:hyperlink w:anchor="_Toc190331376" w:history="1">
            <w:r w:rsidR="00A83365" w:rsidRPr="00512CC2">
              <w:rPr>
                <w:rStyle w:val="Collegamentoipertestuale"/>
                <w:rFonts w:ascii="Times New Roman" w:eastAsia="Times New Roman" w:hAnsi="Times New Roman" w:cs="Times New Roman"/>
                <w:b/>
                <w:noProof/>
                <w:kern w:val="0"/>
                <w14:ligatures w14:val="none"/>
              </w:rPr>
              <w:t xml:space="preserve">ART. 14 </w:t>
            </w:r>
            <w:r w:rsidR="00A83365" w:rsidRPr="00512CC2">
              <w:rPr>
                <w:rStyle w:val="Collegamentoipertestuale"/>
                <w:rFonts w:ascii="Times New Roman" w:hAnsi="Times New Roman" w:cs="Times New Roman"/>
                <w:b/>
                <w:i/>
                <w:noProof/>
              </w:rPr>
              <w:t>(</w:t>
            </w:r>
            <w:r w:rsidR="00A83365" w:rsidRPr="00512CC2">
              <w:rPr>
                <w:rStyle w:val="Collegamentoipertestuale"/>
                <w:rFonts w:ascii="Times New Roman" w:eastAsia="Times New Roman" w:hAnsi="Times New Roman" w:cs="Times New Roman"/>
                <w:b/>
                <w:i/>
                <w:noProof/>
                <w:kern w:val="0"/>
                <w14:ligatures w14:val="none"/>
              </w:rPr>
              <w:t>Disposizioni urgenti in materia di funzionalità delle agenzie fiscali)</w:t>
            </w:r>
            <w:r w:rsidR="00A83365">
              <w:rPr>
                <w:noProof/>
                <w:webHidden/>
              </w:rPr>
              <w:tab/>
            </w:r>
            <w:r w:rsidR="00A83365">
              <w:rPr>
                <w:noProof/>
                <w:webHidden/>
              </w:rPr>
              <w:fldChar w:fldCharType="begin"/>
            </w:r>
            <w:r w:rsidR="00A83365">
              <w:rPr>
                <w:noProof/>
                <w:webHidden/>
              </w:rPr>
              <w:instrText xml:space="preserve"> PAGEREF _Toc190331376 \h </w:instrText>
            </w:r>
            <w:r w:rsidR="00A83365">
              <w:rPr>
                <w:noProof/>
                <w:webHidden/>
              </w:rPr>
            </w:r>
            <w:r w:rsidR="00A83365">
              <w:rPr>
                <w:noProof/>
                <w:webHidden/>
              </w:rPr>
              <w:fldChar w:fldCharType="separate"/>
            </w:r>
            <w:r w:rsidR="00A83365">
              <w:rPr>
                <w:noProof/>
                <w:webHidden/>
              </w:rPr>
              <w:t>20</w:t>
            </w:r>
            <w:r w:rsidR="00A83365">
              <w:rPr>
                <w:noProof/>
                <w:webHidden/>
              </w:rPr>
              <w:fldChar w:fldCharType="end"/>
            </w:r>
          </w:hyperlink>
        </w:p>
        <w:p w14:paraId="7DBDB380" w14:textId="118A5750" w:rsidR="00A83365" w:rsidRDefault="0066077E">
          <w:pPr>
            <w:pStyle w:val="Sommario3"/>
            <w:tabs>
              <w:tab w:val="right" w:leader="dot" w:pos="9628"/>
            </w:tabs>
            <w:rPr>
              <w:rFonts w:eastAsiaTheme="minorEastAsia"/>
              <w:noProof/>
              <w:sz w:val="24"/>
              <w:szCs w:val="24"/>
              <w:lang w:eastAsia="it-IT"/>
            </w:rPr>
          </w:pPr>
          <w:hyperlink w:anchor="_Toc190331377" w:history="1">
            <w:r w:rsidR="00A83365" w:rsidRPr="00512CC2">
              <w:rPr>
                <w:rStyle w:val="Collegamentoipertestuale"/>
                <w:rFonts w:ascii="Times New Roman" w:eastAsia="Times New Roman" w:hAnsi="Times New Roman" w:cs="Times New Roman"/>
                <w:b/>
                <w:noProof/>
                <w:kern w:val="0"/>
                <w14:ligatures w14:val="none"/>
              </w:rPr>
              <w:t>ART. 15</w:t>
            </w:r>
            <w:r w:rsidR="00A83365">
              <w:rPr>
                <w:noProof/>
                <w:webHidden/>
              </w:rPr>
              <w:tab/>
            </w:r>
            <w:r w:rsidR="00A83365">
              <w:rPr>
                <w:noProof/>
                <w:webHidden/>
              </w:rPr>
              <w:fldChar w:fldCharType="begin"/>
            </w:r>
            <w:r w:rsidR="00A83365">
              <w:rPr>
                <w:noProof/>
                <w:webHidden/>
              </w:rPr>
              <w:instrText xml:space="preserve"> PAGEREF _Toc190331377 \h </w:instrText>
            </w:r>
            <w:r w:rsidR="00A83365">
              <w:rPr>
                <w:noProof/>
                <w:webHidden/>
              </w:rPr>
            </w:r>
            <w:r w:rsidR="00A83365">
              <w:rPr>
                <w:noProof/>
                <w:webHidden/>
              </w:rPr>
              <w:fldChar w:fldCharType="separate"/>
            </w:r>
            <w:r w:rsidR="00A83365">
              <w:rPr>
                <w:noProof/>
                <w:webHidden/>
              </w:rPr>
              <w:t>21</w:t>
            </w:r>
            <w:r w:rsidR="00A83365">
              <w:rPr>
                <w:noProof/>
                <w:webHidden/>
              </w:rPr>
              <w:fldChar w:fldCharType="end"/>
            </w:r>
          </w:hyperlink>
        </w:p>
        <w:p w14:paraId="719C21FE" w14:textId="6BD650D3" w:rsidR="00A83365" w:rsidRDefault="0066077E">
          <w:pPr>
            <w:pStyle w:val="Sommario3"/>
            <w:tabs>
              <w:tab w:val="right" w:leader="dot" w:pos="9628"/>
            </w:tabs>
            <w:rPr>
              <w:rFonts w:eastAsiaTheme="minorEastAsia"/>
              <w:noProof/>
              <w:sz w:val="24"/>
              <w:szCs w:val="24"/>
              <w:lang w:eastAsia="it-IT"/>
            </w:rPr>
          </w:pPr>
          <w:hyperlink w:anchor="_Toc190331378" w:history="1">
            <w:r w:rsidR="00A83365" w:rsidRPr="00512CC2">
              <w:rPr>
                <w:rStyle w:val="Collegamentoipertestuale"/>
                <w:rFonts w:ascii="Times New Roman" w:eastAsia="Times New Roman" w:hAnsi="Times New Roman" w:cs="Times New Roman"/>
                <w:b/>
                <w:i/>
                <w:iCs/>
                <w:noProof/>
                <w:kern w:val="0"/>
                <w14:ligatures w14:val="none"/>
              </w:rPr>
              <w:t>(Ulteriori misure urgenti per la funzionalità della pubblica amministrazione)</w:t>
            </w:r>
            <w:r w:rsidR="00A83365">
              <w:rPr>
                <w:noProof/>
                <w:webHidden/>
              </w:rPr>
              <w:tab/>
            </w:r>
            <w:r w:rsidR="00A83365">
              <w:rPr>
                <w:noProof/>
                <w:webHidden/>
              </w:rPr>
              <w:fldChar w:fldCharType="begin"/>
            </w:r>
            <w:r w:rsidR="00A83365">
              <w:rPr>
                <w:noProof/>
                <w:webHidden/>
              </w:rPr>
              <w:instrText xml:space="preserve"> PAGEREF _Toc190331378 \h </w:instrText>
            </w:r>
            <w:r w:rsidR="00A83365">
              <w:rPr>
                <w:noProof/>
                <w:webHidden/>
              </w:rPr>
            </w:r>
            <w:r w:rsidR="00A83365">
              <w:rPr>
                <w:noProof/>
                <w:webHidden/>
              </w:rPr>
              <w:fldChar w:fldCharType="separate"/>
            </w:r>
            <w:r w:rsidR="00A83365">
              <w:rPr>
                <w:noProof/>
                <w:webHidden/>
              </w:rPr>
              <w:t>21</w:t>
            </w:r>
            <w:r w:rsidR="00A83365">
              <w:rPr>
                <w:noProof/>
                <w:webHidden/>
              </w:rPr>
              <w:fldChar w:fldCharType="end"/>
            </w:r>
          </w:hyperlink>
        </w:p>
        <w:p w14:paraId="0DD10E14" w14:textId="7DA99204" w:rsidR="00A83365" w:rsidRDefault="0066077E">
          <w:pPr>
            <w:pStyle w:val="Sommario3"/>
            <w:tabs>
              <w:tab w:val="right" w:leader="dot" w:pos="9628"/>
            </w:tabs>
            <w:rPr>
              <w:rFonts w:eastAsiaTheme="minorEastAsia"/>
              <w:noProof/>
              <w:sz w:val="24"/>
              <w:szCs w:val="24"/>
              <w:lang w:eastAsia="it-IT"/>
            </w:rPr>
          </w:pPr>
          <w:hyperlink w:anchor="_Toc190331379" w:history="1">
            <w:r w:rsidR="00A83365" w:rsidRPr="00512CC2">
              <w:rPr>
                <w:rStyle w:val="Collegamentoipertestuale"/>
                <w:rFonts w:ascii="Times New Roman" w:eastAsia="Times New Roman" w:hAnsi="Times New Roman" w:cs="Times New Roman"/>
                <w:b/>
                <w:noProof/>
                <w:kern w:val="0"/>
                <w14:ligatures w14:val="none"/>
              </w:rPr>
              <w:t>ART. 16</w:t>
            </w:r>
            <w:r w:rsidR="00A83365">
              <w:rPr>
                <w:noProof/>
                <w:webHidden/>
              </w:rPr>
              <w:tab/>
            </w:r>
            <w:r w:rsidR="00A83365">
              <w:rPr>
                <w:noProof/>
                <w:webHidden/>
              </w:rPr>
              <w:fldChar w:fldCharType="begin"/>
            </w:r>
            <w:r w:rsidR="00A83365">
              <w:rPr>
                <w:noProof/>
                <w:webHidden/>
              </w:rPr>
              <w:instrText xml:space="preserve"> PAGEREF _Toc190331379 \h </w:instrText>
            </w:r>
            <w:r w:rsidR="00A83365">
              <w:rPr>
                <w:noProof/>
                <w:webHidden/>
              </w:rPr>
            </w:r>
            <w:r w:rsidR="00A83365">
              <w:rPr>
                <w:noProof/>
                <w:webHidden/>
              </w:rPr>
              <w:fldChar w:fldCharType="separate"/>
            </w:r>
            <w:r w:rsidR="00A83365">
              <w:rPr>
                <w:noProof/>
                <w:webHidden/>
              </w:rPr>
              <w:t>22</w:t>
            </w:r>
            <w:r w:rsidR="00A83365">
              <w:rPr>
                <w:noProof/>
                <w:webHidden/>
              </w:rPr>
              <w:fldChar w:fldCharType="end"/>
            </w:r>
          </w:hyperlink>
        </w:p>
        <w:p w14:paraId="2815D209" w14:textId="1D2FDC6C" w:rsidR="00A83365" w:rsidRDefault="0066077E">
          <w:pPr>
            <w:pStyle w:val="Sommario3"/>
            <w:tabs>
              <w:tab w:val="right" w:leader="dot" w:pos="9628"/>
            </w:tabs>
            <w:rPr>
              <w:rFonts w:eastAsiaTheme="minorEastAsia"/>
              <w:noProof/>
              <w:sz w:val="24"/>
              <w:szCs w:val="24"/>
              <w:lang w:eastAsia="it-IT"/>
            </w:rPr>
          </w:pPr>
          <w:hyperlink w:anchor="_Toc190331380" w:history="1">
            <w:r w:rsidR="00A83365" w:rsidRPr="00512CC2">
              <w:rPr>
                <w:rStyle w:val="Collegamentoipertestuale"/>
                <w:rFonts w:ascii="Times New Roman" w:eastAsia="Times New Roman" w:hAnsi="Times New Roman" w:cs="Times New Roman"/>
                <w:b/>
                <w:i/>
                <w:iCs/>
                <w:noProof/>
                <w:kern w:val="0"/>
                <w14:ligatures w14:val="none"/>
              </w:rPr>
              <w:t>(Misure urgenti per la funzionalità dell’Unione italiana tiro a segno e dei Gruppi sportivi)</w:t>
            </w:r>
            <w:r w:rsidR="00A83365">
              <w:rPr>
                <w:noProof/>
                <w:webHidden/>
              </w:rPr>
              <w:tab/>
            </w:r>
            <w:r w:rsidR="00A83365">
              <w:rPr>
                <w:noProof/>
                <w:webHidden/>
              </w:rPr>
              <w:fldChar w:fldCharType="begin"/>
            </w:r>
            <w:r w:rsidR="00A83365">
              <w:rPr>
                <w:noProof/>
                <w:webHidden/>
              </w:rPr>
              <w:instrText xml:space="preserve"> PAGEREF _Toc190331380 \h </w:instrText>
            </w:r>
            <w:r w:rsidR="00A83365">
              <w:rPr>
                <w:noProof/>
                <w:webHidden/>
              </w:rPr>
            </w:r>
            <w:r w:rsidR="00A83365">
              <w:rPr>
                <w:noProof/>
                <w:webHidden/>
              </w:rPr>
              <w:fldChar w:fldCharType="separate"/>
            </w:r>
            <w:r w:rsidR="00A83365">
              <w:rPr>
                <w:noProof/>
                <w:webHidden/>
              </w:rPr>
              <w:t>22</w:t>
            </w:r>
            <w:r w:rsidR="00A83365">
              <w:rPr>
                <w:noProof/>
                <w:webHidden/>
              </w:rPr>
              <w:fldChar w:fldCharType="end"/>
            </w:r>
          </w:hyperlink>
        </w:p>
        <w:p w14:paraId="682762A8" w14:textId="06039603" w:rsidR="00A83365" w:rsidRDefault="0066077E">
          <w:pPr>
            <w:pStyle w:val="Sommario3"/>
            <w:tabs>
              <w:tab w:val="right" w:leader="dot" w:pos="9628"/>
            </w:tabs>
            <w:rPr>
              <w:rFonts w:eastAsiaTheme="minorEastAsia"/>
              <w:noProof/>
              <w:sz w:val="24"/>
              <w:szCs w:val="24"/>
              <w:lang w:eastAsia="it-IT"/>
            </w:rPr>
          </w:pPr>
          <w:hyperlink w:anchor="_Toc190331381" w:history="1">
            <w:r w:rsidR="00A83365" w:rsidRPr="00512CC2">
              <w:rPr>
                <w:rStyle w:val="Collegamentoipertestuale"/>
                <w:rFonts w:ascii="Times New Roman" w:hAnsi="Times New Roman" w:cs="Times New Roman"/>
                <w:b/>
                <w:bCs/>
                <w:noProof/>
              </w:rPr>
              <w:t>ART. 17</w:t>
            </w:r>
            <w:r w:rsidR="00A83365">
              <w:rPr>
                <w:noProof/>
                <w:webHidden/>
              </w:rPr>
              <w:tab/>
            </w:r>
            <w:r w:rsidR="00A83365">
              <w:rPr>
                <w:noProof/>
                <w:webHidden/>
              </w:rPr>
              <w:fldChar w:fldCharType="begin"/>
            </w:r>
            <w:r w:rsidR="00A83365">
              <w:rPr>
                <w:noProof/>
                <w:webHidden/>
              </w:rPr>
              <w:instrText xml:space="preserve"> PAGEREF _Toc190331381 \h </w:instrText>
            </w:r>
            <w:r w:rsidR="00A83365">
              <w:rPr>
                <w:noProof/>
                <w:webHidden/>
              </w:rPr>
            </w:r>
            <w:r w:rsidR="00A83365">
              <w:rPr>
                <w:noProof/>
                <w:webHidden/>
              </w:rPr>
              <w:fldChar w:fldCharType="separate"/>
            </w:r>
            <w:r w:rsidR="00A83365">
              <w:rPr>
                <w:noProof/>
                <w:webHidden/>
              </w:rPr>
              <w:t>23</w:t>
            </w:r>
            <w:r w:rsidR="00A83365">
              <w:rPr>
                <w:noProof/>
                <w:webHidden/>
              </w:rPr>
              <w:fldChar w:fldCharType="end"/>
            </w:r>
          </w:hyperlink>
        </w:p>
        <w:p w14:paraId="4A00BA7F" w14:textId="181489DB" w:rsidR="00A83365" w:rsidRDefault="0066077E">
          <w:pPr>
            <w:pStyle w:val="Sommario3"/>
            <w:tabs>
              <w:tab w:val="right" w:leader="dot" w:pos="9628"/>
            </w:tabs>
            <w:rPr>
              <w:rFonts w:eastAsiaTheme="minorEastAsia"/>
              <w:noProof/>
              <w:sz w:val="24"/>
              <w:szCs w:val="24"/>
              <w:lang w:eastAsia="it-IT"/>
            </w:rPr>
          </w:pPr>
          <w:hyperlink w:anchor="_Toc190331382" w:history="1">
            <w:r w:rsidR="00A83365" w:rsidRPr="00512CC2">
              <w:rPr>
                <w:rStyle w:val="Collegamentoipertestuale"/>
                <w:rFonts w:ascii="Times New Roman" w:hAnsi="Times New Roman" w:cs="Times New Roman"/>
                <w:b/>
                <w:bCs/>
                <w:i/>
                <w:iCs/>
                <w:noProof/>
              </w:rPr>
              <w:t>(Misure urgenti per la progressiva armonizzazione dei trattamenti economici delle amministrazioni centrali e delle Agenzie)</w:t>
            </w:r>
            <w:r w:rsidR="00A83365">
              <w:rPr>
                <w:noProof/>
                <w:webHidden/>
              </w:rPr>
              <w:tab/>
            </w:r>
            <w:r w:rsidR="00A83365">
              <w:rPr>
                <w:noProof/>
                <w:webHidden/>
              </w:rPr>
              <w:fldChar w:fldCharType="begin"/>
            </w:r>
            <w:r w:rsidR="00A83365">
              <w:rPr>
                <w:noProof/>
                <w:webHidden/>
              </w:rPr>
              <w:instrText xml:space="preserve"> PAGEREF _Toc190331382 \h </w:instrText>
            </w:r>
            <w:r w:rsidR="00A83365">
              <w:rPr>
                <w:noProof/>
                <w:webHidden/>
              </w:rPr>
            </w:r>
            <w:r w:rsidR="00A83365">
              <w:rPr>
                <w:noProof/>
                <w:webHidden/>
              </w:rPr>
              <w:fldChar w:fldCharType="separate"/>
            </w:r>
            <w:r w:rsidR="00A83365">
              <w:rPr>
                <w:noProof/>
                <w:webHidden/>
              </w:rPr>
              <w:t>23</w:t>
            </w:r>
            <w:r w:rsidR="00A83365">
              <w:rPr>
                <w:noProof/>
                <w:webHidden/>
              </w:rPr>
              <w:fldChar w:fldCharType="end"/>
            </w:r>
          </w:hyperlink>
        </w:p>
        <w:p w14:paraId="18FF7075" w14:textId="16871089" w:rsidR="00A83365" w:rsidRDefault="0066077E">
          <w:pPr>
            <w:pStyle w:val="Sommario3"/>
            <w:tabs>
              <w:tab w:val="right" w:leader="dot" w:pos="9628"/>
            </w:tabs>
            <w:rPr>
              <w:rFonts w:eastAsiaTheme="minorEastAsia"/>
              <w:noProof/>
              <w:sz w:val="24"/>
              <w:szCs w:val="24"/>
              <w:lang w:eastAsia="it-IT"/>
            </w:rPr>
          </w:pPr>
          <w:hyperlink w:anchor="_Toc190331383" w:history="1">
            <w:r w:rsidR="00A83365" w:rsidRPr="00512CC2">
              <w:rPr>
                <w:rStyle w:val="Collegamentoipertestuale"/>
                <w:rFonts w:ascii="Times New Roman" w:eastAsia="Calibri" w:hAnsi="Times New Roman" w:cs="Times New Roman"/>
                <w:b/>
                <w:bCs/>
                <w:noProof/>
                <w:kern w:val="0"/>
                <w:lang w:eastAsia="it-IT"/>
                <w14:ligatures w14:val="none"/>
              </w:rPr>
              <w:t>ART. 18</w:t>
            </w:r>
            <w:r w:rsidR="00A83365">
              <w:rPr>
                <w:noProof/>
                <w:webHidden/>
              </w:rPr>
              <w:tab/>
            </w:r>
            <w:r w:rsidR="00A83365">
              <w:rPr>
                <w:noProof/>
                <w:webHidden/>
              </w:rPr>
              <w:fldChar w:fldCharType="begin"/>
            </w:r>
            <w:r w:rsidR="00A83365">
              <w:rPr>
                <w:noProof/>
                <w:webHidden/>
              </w:rPr>
              <w:instrText xml:space="preserve"> PAGEREF _Toc190331383 \h </w:instrText>
            </w:r>
            <w:r w:rsidR="00A83365">
              <w:rPr>
                <w:noProof/>
                <w:webHidden/>
              </w:rPr>
            </w:r>
            <w:r w:rsidR="00A83365">
              <w:rPr>
                <w:noProof/>
                <w:webHidden/>
              </w:rPr>
              <w:fldChar w:fldCharType="separate"/>
            </w:r>
            <w:r w:rsidR="00A83365">
              <w:rPr>
                <w:noProof/>
                <w:webHidden/>
              </w:rPr>
              <w:t>24</w:t>
            </w:r>
            <w:r w:rsidR="00A83365">
              <w:rPr>
                <w:noProof/>
                <w:webHidden/>
              </w:rPr>
              <w:fldChar w:fldCharType="end"/>
            </w:r>
          </w:hyperlink>
        </w:p>
        <w:p w14:paraId="1A89F593" w14:textId="0CA7232F" w:rsidR="00A83365" w:rsidRDefault="0066077E">
          <w:pPr>
            <w:pStyle w:val="Sommario3"/>
            <w:tabs>
              <w:tab w:val="right" w:leader="dot" w:pos="9628"/>
            </w:tabs>
            <w:rPr>
              <w:rFonts w:eastAsiaTheme="minorEastAsia"/>
              <w:noProof/>
              <w:sz w:val="24"/>
              <w:szCs w:val="24"/>
              <w:lang w:eastAsia="it-IT"/>
            </w:rPr>
          </w:pPr>
          <w:hyperlink w:anchor="_Toc190331384" w:history="1">
            <w:r w:rsidR="00A83365" w:rsidRPr="00512CC2">
              <w:rPr>
                <w:rStyle w:val="Collegamentoipertestuale"/>
                <w:rFonts w:ascii="Times New Roman" w:eastAsia="Calibri" w:hAnsi="Times New Roman" w:cs="Times New Roman"/>
                <w:b/>
                <w:bCs/>
                <w:noProof/>
                <w:kern w:val="0"/>
                <w:lang w:eastAsia="it-IT"/>
                <w14:ligatures w14:val="none"/>
              </w:rPr>
              <w:t>(Misure urgenti per il Giubileo)</w:t>
            </w:r>
            <w:r w:rsidR="00A83365">
              <w:rPr>
                <w:noProof/>
                <w:webHidden/>
              </w:rPr>
              <w:tab/>
            </w:r>
            <w:r w:rsidR="00A83365">
              <w:rPr>
                <w:noProof/>
                <w:webHidden/>
              </w:rPr>
              <w:fldChar w:fldCharType="begin"/>
            </w:r>
            <w:r w:rsidR="00A83365">
              <w:rPr>
                <w:noProof/>
                <w:webHidden/>
              </w:rPr>
              <w:instrText xml:space="preserve"> PAGEREF _Toc190331384 \h </w:instrText>
            </w:r>
            <w:r w:rsidR="00A83365">
              <w:rPr>
                <w:noProof/>
                <w:webHidden/>
              </w:rPr>
            </w:r>
            <w:r w:rsidR="00A83365">
              <w:rPr>
                <w:noProof/>
                <w:webHidden/>
              </w:rPr>
              <w:fldChar w:fldCharType="separate"/>
            </w:r>
            <w:r w:rsidR="00A83365">
              <w:rPr>
                <w:noProof/>
                <w:webHidden/>
              </w:rPr>
              <w:t>24</w:t>
            </w:r>
            <w:r w:rsidR="00A83365">
              <w:rPr>
                <w:noProof/>
                <w:webHidden/>
              </w:rPr>
              <w:fldChar w:fldCharType="end"/>
            </w:r>
          </w:hyperlink>
        </w:p>
        <w:p w14:paraId="399EBD4D" w14:textId="0C41D6C4" w:rsidR="00A83365" w:rsidRDefault="0066077E">
          <w:pPr>
            <w:pStyle w:val="Sommario3"/>
            <w:tabs>
              <w:tab w:val="right" w:leader="dot" w:pos="9628"/>
            </w:tabs>
            <w:rPr>
              <w:rFonts w:eastAsiaTheme="minorEastAsia"/>
              <w:noProof/>
              <w:sz w:val="24"/>
              <w:szCs w:val="24"/>
              <w:lang w:eastAsia="it-IT"/>
            </w:rPr>
          </w:pPr>
          <w:hyperlink w:anchor="_Toc190331385" w:history="1">
            <w:r w:rsidR="00A83365" w:rsidRPr="00512CC2">
              <w:rPr>
                <w:rStyle w:val="Collegamentoipertestuale"/>
                <w:rFonts w:ascii="Times New Roman" w:eastAsia="Calibri" w:hAnsi="Times New Roman" w:cs="Times New Roman"/>
                <w:b/>
                <w:bCs/>
                <w:noProof/>
                <w:kern w:val="0"/>
                <w:lang w:eastAsia="it-IT"/>
                <w14:ligatures w14:val="none"/>
              </w:rPr>
              <w:t>ART. 19 (Razionalizzazione delle inabilità e inidoneità al lavoro dei dipendenti delle pubbliche amministrazioni)</w:t>
            </w:r>
            <w:r w:rsidR="00A83365">
              <w:rPr>
                <w:noProof/>
                <w:webHidden/>
              </w:rPr>
              <w:tab/>
            </w:r>
            <w:r w:rsidR="00A83365">
              <w:rPr>
                <w:noProof/>
                <w:webHidden/>
              </w:rPr>
              <w:fldChar w:fldCharType="begin"/>
            </w:r>
            <w:r w:rsidR="00A83365">
              <w:rPr>
                <w:noProof/>
                <w:webHidden/>
              </w:rPr>
              <w:instrText xml:space="preserve"> PAGEREF _Toc190331385 \h </w:instrText>
            </w:r>
            <w:r w:rsidR="00A83365">
              <w:rPr>
                <w:noProof/>
                <w:webHidden/>
              </w:rPr>
            </w:r>
            <w:r w:rsidR="00A83365">
              <w:rPr>
                <w:noProof/>
                <w:webHidden/>
              </w:rPr>
              <w:fldChar w:fldCharType="separate"/>
            </w:r>
            <w:r w:rsidR="00A83365">
              <w:rPr>
                <w:noProof/>
                <w:webHidden/>
              </w:rPr>
              <w:t>25</w:t>
            </w:r>
            <w:r w:rsidR="00A83365">
              <w:rPr>
                <w:noProof/>
                <w:webHidden/>
              </w:rPr>
              <w:fldChar w:fldCharType="end"/>
            </w:r>
          </w:hyperlink>
        </w:p>
        <w:p w14:paraId="2397D0A4" w14:textId="19D115F5" w:rsidR="004C5A23" w:rsidRPr="00DE43E3" w:rsidRDefault="00101132" w:rsidP="004C4499">
          <w:pPr>
            <w:spacing w:line="276" w:lineRule="auto"/>
            <w:rPr>
              <w:rFonts w:ascii="Times New Roman" w:eastAsia="Calibri" w:hAnsi="Times New Roman" w:cs="Times New Roman"/>
              <w:kern w:val="0"/>
              <w:sz w:val="24"/>
              <w:szCs w:val="24"/>
              <w14:ligatures w14:val="none"/>
            </w:rPr>
          </w:pPr>
          <w:r w:rsidRPr="00DE43E3">
            <w:rPr>
              <w:rFonts w:ascii="Times New Roman" w:eastAsia="Calibri" w:hAnsi="Times New Roman" w:cs="Times New Roman"/>
              <w:b/>
              <w:bCs/>
              <w:kern w:val="0"/>
              <w:sz w:val="24"/>
              <w:szCs w:val="24"/>
              <w14:ligatures w14:val="none"/>
            </w:rPr>
            <w:fldChar w:fldCharType="end"/>
          </w:r>
        </w:p>
      </w:sdtContent>
    </w:sdt>
    <w:p w14:paraId="71E84532" w14:textId="07BC884A" w:rsidR="00101132" w:rsidRPr="00DE43E3" w:rsidRDefault="00374F3A" w:rsidP="007359AD">
      <w:pPr>
        <w:pStyle w:val="Titolo1"/>
        <w:jc w:val="center"/>
        <w:rPr>
          <w:rFonts w:ascii="Times New Roman" w:eastAsia="Times New Roman" w:hAnsi="Times New Roman" w:cs="Times New Roman"/>
          <w:b/>
          <w:bCs/>
          <w:color w:val="auto"/>
          <w:sz w:val="24"/>
          <w:szCs w:val="24"/>
        </w:rPr>
      </w:pPr>
      <w:bookmarkStart w:id="0" w:name="_Toc190331341"/>
      <w:r w:rsidRPr="00DE43E3">
        <w:rPr>
          <w:rFonts w:ascii="Times New Roman" w:eastAsia="Times New Roman" w:hAnsi="Times New Roman" w:cs="Times New Roman"/>
          <w:b/>
          <w:bCs/>
          <w:color w:val="auto"/>
          <w:sz w:val="24"/>
          <w:szCs w:val="24"/>
        </w:rPr>
        <w:t>T</w:t>
      </w:r>
      <w:r w:rsidR="00101132" w:rsidRPr="00DE43E3">
        <w:rPr>
          <w:rFonts w:ascii="Times New Roman" w:eastAsia="Times New Roman" w:hAnsi="Times New Roman" w:cs="Times New Roman"/>
          <w:b/>
          <w:bCs/>
          <w:color w:val="auto"/>
          <w:sz w:val="24"/>
          <w:szCs w:val="24"/>
        </w:rPr>
        <w:t>itolo I</w:t>
      </w:r>
      <w:bookmarkEnd w:id="0"/>
    </w:p>
    <w:p w14:paraId="5D76AA2C" w14:textId="0A6C9660" w:rsidR="00101132" w:rsidRPr="00DE43E3" w:rsidRDefault="00101132" w:rsidP="007359AD">
      <w:pPr>
        <w:pStyle w:val="Titolo1"/>
        <w:jc w:val="center"/>
        <w:rPr>
          <w:rFonts w:ascii="Times New Roman" w:eastAsia="Calibri" w:hAnsi="Times New Roman" w:cs="Times New Roman"/>
          <w:b/>
          <w:bCs/>
          <w:color w:val="auto"/>
          <w:sz w:val="24"/>
          <w:szCs w:val="24"/>
        </w:rPr>
      </w:pPr>
      <w:bookmarkStart w:id="1" w:name="_Toc190331342"/>
      <w:r w:rsidRPr="00DE43E3">
        <w:rPr>
          <w:rFonts w:ascii="Times New Roman" w:eastAsia="Times New Roman" w:hAnsi="Times New Roman" w:cs="Times New Roman"/>
          <w:b/>
          <w:bCs/>
          <w:color w:val="auto"/>
          <w:sz w:val="24"/>
          <w:szCs w:val="24"/>
        </w:rPr>
        <w:t xml:space="preserve">DISPOSIZIONI URGENTI IN MATERIA DI </w:t>
      </w:r>
      <w:r w:rsidR="00142803" w:rsidRPr="00DE43E3">
        <w:rPr>
          <w:rFonts w:ascii="Times New Roman" w:eastAsia="Times New Roman" w:hAnsi="Times New Roman" w:cs="Times New Roman"/>
          <w:b/>
          <w:bCs/>
          <w:color w:val="auto"/>
          <w:sz w:val="24"/>
          <w:szCs w:val="24"/>
        </w:rPr>
        <w:t>RECLUTAMENTO DELLE PUBBLICHE AMMINISTRAZIONI</w:t>
      </w:r>
      <w:bookmarkEnd w:id="1"/>
      <w:r w:rsidR="00093C96" w:rsidRPr="00DE43E3">
        <w:rPr>
          <w:rFonts w:ascii="Times New Roman" w:eastAsia="Times New Roman" w:hAnsi="Times New Roman" w:cs="Times New Roman"/>
          <w:b/>
          <w:bCs/>
          <w:color w:val="auto"/>
          <w:sz w:val="24"/>
          <w:szCs w:val="24"/>
        </w:rPr>
        <w:t xml:space="preserve"> </w:t>
      </w:r>
    </w:p>
    <w:p w14:paraId="2AD2B2AE" w14:textId="77777777" w:rsidR="00FC435F" w:rsidRPr="00DE43E3" w:rsidRDefault="00FC435F" w:rsidP="005605A3">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p>
    <w:p w14:paraId="2C6B4967" w14:textId="6C0D3619" w:rsidR="00101132" w:rsidRPr="00DE43E3" w:rsidRDefault="00C47B96" w:rsidP="005605A3">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2" w:name="_Toc190331343"/>
      <w:bookmarkStart w:id="3" w:name="_Hlk187224786"/>
      <w:r w:rsidRPr="00DE43E3">
        <w:rPr>
          <w:rFonts w:ascii="Times New Roman" w:eastAsia="Times New Roman" w:hAnsi="Times New Roman" w:cs="Times New Roman"/>
          <w:b/>
          <w:kern w:val="0"/>
          <w:sz w:val="24"/>
          <w:szCs w:val="24"/>
          <w14:ligatures w14:val="none"/>
        </w:rPr>
        <w:t>CAPO</w:t>
      </w:r>
      <w:r w:rsidR="00101132" w:rsidRPr="00DE43E3">
        <w:rPr>
          <w:rFonts w:ascii="Times New Roman" w:eastAsia="Times New Roman" w:hAnsi="Times New Roman" w:cs="Times New Roman"/>
          <w:b/>
          <w:kern w:val="0"/>
          <w:sz w:val="24"/>
          <w:szCs w:val="24"/>
          <w14:ligatures w14:val="none"/>
        </w:rPr>
        <w:t xml:space="preserve"> I</w:t>
      </w:r>
      <w:bookmarkEnd w:id="2"/>
    </w:p>
    <w:p w14:paraId="2AEBD214" w14:textId="40DB9FBD" w:rsidR="00101132" w:rsidRPr="00DE43E3" w:rsidRDefault="00101132" w:rsidP="005605A3">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4" w:name="_Toc190331344"/>
      <w:r w:rsidRPr="00DE43E3">
        <w:rPr>
          <w:rFonts w:ascii="Times New Roman" w:eastAsia="Times New Roman" w:hAnsi="Times New Roman" w:cs="Times New Roman"/>
          <w:b/>
          <w:kern w:val="0"/>
          <w:sz w:val="24"/>
          <w:szCs w:val="24"/>
          <w14:ligatures w14:val="none"/>
        </w:rPr>
        <w:t>(</w:t>
      </w:r>
      <w:r w:rsidR="00C84D73" w:rsidRPr="00DE43E3">
        <w:rPr>
          <w:rFonts w:ascii="Times New Roman" w:eastAsia="Times New Roman" w:hAnsi="Times New Roman" w:cs="Times New Roman"/>
          <w:b/>
          <w:kern w:val="0"/>
          <w:sz w:val="24"/>
          <w:szCs w:val="24"/>
          <w14:ligatures w14:val="none"/>
        </w:rPr>
        <w:t>Disposizioni</w:t>
      </w:r>
      <w:r w:rsidRPr="00DE43E3">
        <w:rPr>
          <w:rFonts w:ascii="Times New Roman" w:eastAsia="Times New Roman" w:hAnsi="Times New Roman" w:cs="Times New Roman"/>
          <w:b/>
          <w:kern w:val="0"/>
          <w:sz w:val="24"/>
          <w:szCs w:val="24"/>
          <w14:ligatures w14:val="none"/>
        </w:rPr>
        <w:t xml:space="preserve"> </w:t>
      </w:r>
      <w:r w:rsidR="008526F3" w:rsidRPr="00DE43E3">
        <w:rPr>
          <w:rFonts w:ascii="Times New Roman" w:eastAsia="Times New Roman" w:hAnsi="Times New Roman" w:cs="Times New Roman"/>
          <w:b/>
          <w:kern w:val="0"/>
          <w:sz w:val="24"/>
          <w:szCs w:val="24"/>
          <w14:ligatures w14:val="none"/>
        </w:rPr>
        <w:t xml:space="preserve">per </w:t>
      </w:r>
      <w:r w:rsidR="00DF166E">
        <w:rPr>
          <w:rFonts w:ascii="Times New Roman" w:eastAsia="Times New Roman" w:hAnsi="Times New Roman" w:cs="Times New Roman"/>
          <w:b/>
          <w:kern w:val="0"/>
          <w:sz w:val="24"/>
          <w:szCs w:val="24"/>
          <w14:ligatures w14:val="none"/>
        </w:rPr>
        <w:t>l’</w:t>
      </w:r>
      <w:r w:rsidR="00BF0A2B" w:rsidRPr="00DE43E3">
        <w:rPr>
          <w:rFonts w:ascii="Times New Roman" w:eastAsia="Times New Roman" w:hAnsi="Times New Roman" w:cs="Times New Roman"/>
          <w:b/>
          <w:kern w:val="0"/>
          <w:sz w:val="24"/>
          <w:szCs w:val="24"/>
          <w14:ligatures w14:val="none"/>
        </w:rPr>
        <w:t xml:space="preserve">attrattività </w:t>
      </w:r>
      <w:r w:rsidR="008526F3" w:rsidRPr="00DE43E3">
        <w:rPr>
          <w:rFonts w:ascii="Times New Roman" w:eastAsia="Times New Roman" w:hAnsi="Times New Roman" w:cs="Times New Roman"/>
          <w:b/>
          <w:kern w:val="0"/>
          <w:sz w:val="24"/>
          <w:szCs w:val="24"/>
          <w14:ligatures w14:val="none"/>
        </w:rPr>
        <w:t xml:space="preserve">della pubblica amministrazione verso i </w:t>
      </w:r>
      <w:r w:rsidR="00BF0A2B" w:rsidRPr="00DE43E3">
        <w:rPr>
          <w:rFonts w:ascii="Times New Roman" w:eastAsia="Times New Roman" w:hAnsi="Times New Roman" w:cs="Times New Roman"/>
          <w:b/>
          <w:kern w:val="0"/>
          <w:sz w:val="24"/>
          <w:szCs w:val="24"/>
          <w14:ligatures w14:val="none"/>
        </w:rPr>
        <w:t>giovani</w:t>
      </w:r>
      <w:r w:rsidR="00DF166E">
        <w:rPr>
          <w:rFonts w:ascii="Times New Roman" w:eastAsia="Times New Roman" w:hAnsi="Times New Roman" w:cs="Times New Roman"/>
          <w:b/>
          <w:kern w:val="0"/>
          <w:sz w:val="24"/>
          <w:szCs w:val="24"/>
          <w14:ligatures w14:val="none"/>
        </w:rPr>
        <w:t xml:space="preserve"> e per il superamento del precariato</w:t>
      </w:r>
      <w:r w:rsidRPr="00DE43E3">
        <w:rPr>
          <w:rFonts w:ascii="Times New Roman" w:eastAsia="Times New Roman" w:hAnsi="Times New Roman" w:cs="Times New Roman"/>
          <w:b/>
          <w:kern w:val="0"/>
          <w:sz w:val="24"/>
          <w:szCs w:val="24"/>
          <w14:ligatures w14:val="none"/>
        </w:rPr>
        <w:t>)</w:t>
      </w:r>
      <w:bookmarkEnd w:id="4"/>
    </w:p>
    <w:p w14:paraId="3358DBCF" w14:textId="77777777" w:rsidR="009C02FA" w:rsidRPr="00DE43E3" w:rsidRDefault="009C02FA" w:rsidP="005605A3">
      <w:pPr>
        <w:spacing w:after="120" w:line="276" w:lineRule="auto"/>
        <w:jc w:val="both"/>
        <w:rPr>
          <w:rFonts w:ascii="Times New Roman" w:eastAsia="Calibri" w:hAnsi="Times New Roman" w:cs="Times New Roman"/>
          <w:kern w:val="0"/>
          <w:sz w:val="24"/>
          <w:szCs w:val="24"/>
          <w14:ligatures w14:val="none"/>
        </w:rPr>
      </w:pPr>
    </w:p>
    <w:p w14:paraId="0D3AC278" w14:textId="4E3E5E17" w:rsidR="00054702" w:rsidRPr="00DE43E3" w:rsidRDefault="00054702" w:rsidP="00054702">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5" w:name="_Toc190331345"/>
      <w:r w:rsidRPr="00DE43E3">
        <w:rPr>
          <w:rFonts w:ascii="Times New Roman" w:eastAsia="Times New Roman" w:hAnsi="Times New Roman" w:cs="Times New Roman"/>
          <w:b/>
          <w:kern w:val="0"/>
          <w:sz w:val="24"/>
          <w:szCs w:val="24"/>
          <w14:ligatures w14:val="none"/>
        </w:rPr>
        <w:t>ART. 1</w:t>
      </w:r>
      <w:bookmarkEnd w:id="5"/>
    </w:p>
    <w:p w14:paraId="224336DC" w14:textId="77777777" w:rsidR="00054702" w:rsidRPr="00DE43E3" w:rsidRDefault="00054702" w:rsidP="00054702">
      <w:pPr>
        <w:keepNext/>
        <w:keepLines/>
        <w:spacing w:before="160" w:after="80"/>
        <w:jc w:val="center"/>
        <w:outlineLvl w:val="2"/>
        <w:rPr>
          <w:rFonts w:ascii="Times New Roman" w:eastAsia="Times New Roman" w:hAnsi="Times New Roman" w:cs="Times New Roman"/>
          <w:b/>
          <w:i/>
          <w:iCs/>
          <w:sz w:val="24"/>
          <w:szCs w:val="24"/>
        </w:rPr>
      </w:pPr>
      <w:bookmarkStart w:id="6" w:name="_Toc190331346"/>
      <w:r w:rsidRPr="00DE43E3">
        <w:rPr>
          <w:rFonts w:ascii="Times New Roman" w:eastAsia="Calibri" w:hAnsi="Times New Roman" w:cs="Times New Roman"/>
          <w:b/>
          <w:i/>
          <w:iCs/>
          <w:sz w:val="24"/>
          <w:szCs w:val="24"/>
        </w:rPr>
        <w:t>(</w:t>
      </w:r>
      <w:r w:rsidRPr="00DE43E3">
        <w:rPr>
          <w:rFonts w:ascii="Times New Roman" w:eastAsia="Times New Roman" w:hAnsi="Times New Roman" w:cs="Times New Roman"/>
          <w:b/>
          <w:i/>
          <w:iCs/>
          <w:sz w:val="24"/>
          <w:szCs w:val="24"/>
        </w:rPr>
        <w:t>Misure urgenti per l’attrattività dei giovani)</w:t>
      </w:r>
      <w:bookmarkEnd w:id="6"/>
    </w:p>
    <w:p w14:paraId="079C516B" w14:textId="77777777" w:rsidR="00054702" w:rsidRPr="00DE43E3" w:rsidRDefault="00054702" w:rsidP="00054702">
      <w:pPr>
        <w:rPr>
          <w:rFonts w:ascii="Times New Roman" w:hAnsi="Times New Roman" w:cs="Times New Roman"/>
          <w:sz w:val="24"/>
          <w:szCs w:val="24"/>
        </w:rPr>
      </w:pPr>
    </w:p>
    <w:p w14:paraId="12EC31E4" w14:textId="77777777" w:rsidR="00054702" w:rsidRPr="00DE43E3" w:rsidRDefault="00054702" w:rsidP="00054702">
      <w:pPr>
        <w:spacing w:after="0" w:line="240" w:lineRule="auto"/>
        <w:jc w:val="both"/>
        <w:rPr>
          <w:rFonts w:ascii="Times New Roman" w:eastAsia="Aptos" w:hAnsi="Times New Roman" w:cs="Times New Roman"/>
          <w:b/>
          <w:bCs/>
          <w:color w:val="FF0000"/>
          <w:kern w:val="0"/>
          <w:sz w:val="24"/>
          <w:szCs w:val="24"/>
          <w:shd w:val="clear" w:color="auto" w:fill="FFFFFF"/>
          <w14:ligatures w14:val="none"/>
        </w:rPr>
      </w:pPr>
      <w:r w:rsidRPr="00DE43E3">
        <w:rPr>
          <w:rFonts w:ascii="Times New Roman" w:hAnsi="Times New Roman" w:cs="Times New Roman"/>
          <w:sz w:val="24"/>
          <w:szCs w:val="24"/>
        </w:rPr>
        <w:lastRenderedPageBreak/>
        <w:t xml:space="preserve">1. Al comma 1, dell’articolo 3-ter, del decreto-legge 22 aprile 2023, n. 44, convertito, con modificazioni, dalla legge 21 giugno 2023, n. 74, sono aggiunti, infine, i seguenti periodo: </w:t>
      </w:r>
      <w:r w:rsidRPr="00DE43E3">
        <w:rPr>
          <w:rFonts w:ascii="Times New Roman" w:hAnsi="Times New Roman" w:cs="Times New Roman"/>
          <w:i/>
          <w:iCs/>
          <w:sz w:val="24"/>
          <w:szCs w:val="24"/>
        </w:rPr>
        <w:t>«</w:t>
      </w:r>
      <w:bookmarkStart w:id="7" w:name="_Hlk184995536"/>
      <w:r w:rsidRPr="00DE43E3">
        <w:rPr>
          <w:rFonts w:ascii="Times New Roman" w:hAnsi="Times New Roman" w:cs="Times New Roman"/>
          <w:i/>
          <w:iCs/>
          <w:sz w:val="24"/>
          <w:szCs w:val="24"/>
        </w:rPr>
        <w:t>Per le amministrazioni di cui al comma 4-bis, una ulteriore percentuale del 10 per cento può essere destinata al reclutamento di soggetti in possesso del diploma di specializzazione per le tecnologie applicate, ovvero del diploma di specializzazione superiore per le tecnologie applicate rilasciato dagli Istituti tecnologici superiori (ITS Academy) di cui all’articolo 5, comma 2, della legge 15 luglio 2022, n. 99, nonché dei diplomi di cui al decreto del Presidente del Consiglio dei ministri 25 gennaio 2008, ove strettamente conferente ai profili tecnici banditi.  Alla scadenza dei contratti di cui al presente articolo, in presenza dei requisiti per l'accesso al pubblico impiego, ivi incluso quello relativo al possesso del titolo di studio, e della valutazione positiva del servizio prestato, il rapporto di lavoro si trasforma in rapporto a tempo indeterminato nei limiti delle facoltà assunzionali già utilizzate</w:t>
      </w:r>
      <w:bookmarkEnd w:id="7"/>
      <w:r w:rsidRPr="00DE43E3">
        <w:rPr>
          <w:rFonts w:ascii="Times New Roman" w:hAnsi="Times New Roman" w:cs="Times New Roman"/>
          <w:i/>
          <w:iCs/>
          <w:sz w:val="24"/>
          <w:szCs w:val="24"/>
        </w:rPr>
        <w:t xml:space="preserve">. </w:t>
      </w:r>
      <w:r w:rsidRPr="00DE43E3">
        <w:rPr>
          <w:rFonts w:ascii="Times New Roman" w:eastAsia="Aptos" w:hAnsi="Times New Roman" w:cs="Times New Roman"/>
          <w:b/>
          <w:bCs/>
          <w:color w:val="FF0000"/>
          <w:kern w:val="0"/>
          <w:sz w:val="24"/>
          <w:szCs w:val="24"/>
          <w:shd w:val="clear" w:color="auto" w:fill="FFFFFF"/>
          <w14:ligatures w14:val="none"/>
        </w:rPr>
        <w:t>Assunzione tempo determinato specializzazione tecniche (versione concordata con MIM)</w:t>
      </w:r>
      <w:r w:rsidRPr="00DE43E3">
        <w:rPr>
          <w:rFonts w:ascii="Times New Roman" w:hAnsi="Times New Roman" w:cs="Times New Roman"/>
          <w:b/>
          <w:bCs/>
          <w:sz w:val="24"/>
          <w:szCs w:val="24"/>
        </w:rPr>
        <w:t>.</w:t>
      </w:r>
      <w:r w:rsidRPr="00DE43E3">
        <w:rPr>
          <w:rFonts w:ascii="Times New Roman" w:hAnsi="Times New Roman" w:cs="Times New Roman"/>
          <w:i/>
          <w:iCs/>
          <w:sz w:val="24"/>
          <w:szCs w:val="24"/>
        </w:rPr>
        <w:t xml:space="preserve"> </w:t>
      </w:r>
      <w:r w:rsidRPr="00DE43E3">
        <w:rPr>
          <w:rFonts w:ascii="Times New Roman" w:eastAsia="Aptos" w:hAnsi="Times New Roman" w:cs="Times New Roman"/>
          <w:i/>
          <w:iCs/>
          <w:kern w:val="0"/>
          <w:sz w:val="24"/>
          <w:szCs w:val="24"/>
          <w:shd w:val="clear" w:color="auto" w:fill="FFFFFF"/>
          <w14:ligatures w14:val="none"/>
        </w:rPr>
        <w:t>Per agevolare il percorso di formazione del personale reclutato ai sensi del precedente periodo, le amministrazioni di cui al comma 1 e il Dipartimento della funzione pubblica della Presidenza del Consiglio dei ministri, provvedono alla stipula di un protocollo d’intesa per l’applicazione del progetto denominato “PA 110 e lode” nel limite massimo di 3 milioni di euro per il triennio 2025-2027, a valere sul fondo di cui all’articolo 1, comma 613, della legge 30 dicembre 2021, n. 234, recante Bilancio di previsione dello Stato per l’anno finanziario 2022 e bilancio pluriennale per il triennio 2022-2024</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b/>
          <w:bCs/>
          <w:color w:val="FF0000"/>
          <w:kern w:val="0"/>
          <w:sz w:val="24"/>
          <w:szCs w:val="24"/>
          <w:shd w:val="clear" w:color="auto" w:fill="FFFFFF"/>
          <w14:ligatures w14:val="none"/>
        </w:rPr>
        <w:t>(utilizzo PA 110 e lode per sostegno alla formazione universitaria dei diplomati ITS)</w:t>
      </w:r>
    </w:p>
    <w:p w14:paraId="24720186" w14:textId="6CB59D58" w:rsidR="003D225C" w:rsidRPr="00DE43E3" w:rsidRDefault="003D225C" w:rsidP="00AC6B35">
      <w:pPr>
        <w:spacing w:after="0"/>
        <w:jc w:val="both"/>
        <w:rPr>
          <w:rFonts w:ascii="Times New Roman" w:eastAsia="Calibri" w:hAnsi="Times New Roman" w:cs="Times New Roman"/>
          <w:b/>
          <w:bCs/>
          <w:color w:val="FF0000"/>
          <w:sz w:val="24"/>
          <w:szCs w:val="24"/>
        </w:rPr>
      </w:pPr>
      <w:bookmarkStart w:id="8" w:name="_Hlk184023490"/>
      <w:bookmarkStart w:id="9" w:name="_Hlk184022920"/>
      <w:bookmarkEnd w:id="3"/>
    </w:p>
    <w:p w14:paraId="4B51CC0D" w14:textId="77777777" w:rsidR="00541118" w:rsidRPr="00DE43E3" w:rsidRDefault="00541118" w:rsidP="00DE43E3">
      <w:pPr>
        <w:jc w:val="center"/>
        <w:rPr>
          <w:rFonts w:ascii="Times New Roman" w:hAnsi="Times New Roman" w:cs="Times New Roman"/>
          <w:sz w:val="24"/>
          <w:szCs w:val="24"/>
        </w:rPr>
      </w:pPr>
    </w:p>
    <w:p w14:paraId="3AE1E90F" w14:textId="37A414C3" w:rsidR="00DF166E" w:rsidRPr="00742578" w:rsidRDefault="00DF166E" w:rsidP="00742578">
      <w:pPr>
        <w:pStyle w:val="Titolo3"/>
        <w:jc w:val="center"/>
        <w:rPr>
          <w:rFonts w:ascii="Times New Roman" w:hAnsi="Times New Roman" w:cs="Times New Roman"/>
          <w:b/>
          <w:bCs/>
          <w:sz w:val="24"/>
          <w:szCs w:val="24"/>
        </w:rPr>
      </w:pPr>
      <w:bookmarkStart w:id="10" w:name="_Toc190331347"/>
      <w:r w:rsidRPr="00742578">
        <w:rPr>
          <w:rFonts w:ascii="Times New Roman" w:hAnsi="Times New Roman" w:cs="Times New Roman"/>
          <w:b/>
          <w:bCs/>
          <w:color w:val="auto"/>
          <w:sz w:val="24"/>
          <w:szCs w:val="24"/>
        </w:rPr>
        <w:t>ART.</w:t>
      </w:r>
      <w:r w:rsidR="00E95619" w:rsidRPr="00742578">
        <w:rPr>
          <w:rFonts w:ascii="Times New Roman" w:hAnsi="Times New Roman" w:cs="Times New Roman"/>
          <w:b/>
          <w:bCs/>
          <w:color w:val="auto"/>
          <w:sz w:val="24"/>
          <w:szCs w:val="24"/>
        </w:rPr>
        <w:t xml:space="preserve"> 2</w:t>
      </w:r>
      <w:r w:rsidRPr="00742578">
        <w:rPr>
          <w:rFonts w:ascii="Times New Roman" w:hAnsi="Times New Roman" w:cs="Times New Roman"/>
          <w:b/>
          <w:bCs/>
          <w:color w:val="auto"/>
          <w:sz w:val="24"/>
          <w:szCs w:val="24"/>
        </w:rPr>
        <w:br/>
        <w:t>(</w:t>
      </w:r>
      <w:r w:rsidRPr="00742578">
        <w:rPr>
          <w:rFonts w:ascii="Times New Roman" w:hAnsi="Times New Roman" w:cs="Times New Roman"/>
          <w:b/>
          <w:bCs/>
          <w:i/>
          <w:iCs/>
          <w:color w:val="auto"/>
          <w:sz w:val="24"/>
          <w:szCs w:val="24"/>
        </w:rPr>
        <w:t>Disposizioni urgenti per il superamento del precariato dei giovani nella pubblica amministrazione</w:t>
      </w:r>
      <w:r w:rsidRPr="00742578">
        <w:rPr>
          <w:rFonts w:ascii="Times New Roman" w:hAnsi="Times New Roman" w:cs="Times New Roman"/>
          <w:b/>
          <w:bCs/>
          <w:color w:val="auto"/>
          <w:sz w:val="24"/>
          <w:szCs w:val="24"/>
        </w:rPr>
        <w:t>)</w:t>
      </w:r>
      <w:bookmarkEnd w:id="10"/>
    </w:p>
    <w:p w14:paraId="07B6C556" w14:textId="77777777" w:rsidR="00DF166E" w:rsidRDefault="00DF166E" w:rsidP="00DF166E">
      <w:pPr>
        <w:jc w:val="center"/>
        <w:rPr>
          <w:rFonts w:ascii="Times New Roman" w:hAnsi="Times New Roman" w:cs="Times New Roman"/>
          <w:dstrike/>
          <w:sz w:val="24"/>
          <w:szCs w:val="24"/>
        </w:rPr>
      </w:pPr>
    </w:p>
    <w:p w14:paraId="37DD78B3" w14:textId="05E1E561" w:rsidR="00DF166E" w:rsidRPr="00DE43E3" w:rsidRDefault="00742578" w:rsidP="00D33871">
      <w:pPr>
        <w:tabs>
          <w:tab w:val="left" w:pos="284"/>
        </w:tabs>
        <w:spacing w:after="0" w:line="240" w:lineRule="auto"/>
        <w:contextualSpacing/>
        <w:jc w:val="both"/>
        <w:rPr>
          <w:rFonts w:ascii="Times New Roman" w:eastAsia="Calibri" w:hAnsi="Times New Roman" w:cs="Times New Roman"/>
          <w:b/>
          <w:bCs/>
          <w:color w:val="FF0000"/>
          <w:sz w:val="24"/>
          <w:szCs w:val="24"/>
        </w:rPr>
      </w:pPr>
      <w:r>
        <w:rPr>
          <w:rFonts w:ascii="Times New Roman" w:eastAsia="Calibri" w:hAnsi="Times New Roman" w:cs="Times New Roman"/>
          <w:sz w:val="24"/>
          <w:szCs w:val="24"/>
        </w:rPr>
        <w:t>1</w:t>
      </w:r>
      <w:r w:rsidR="00DF166E" w:rsidRPr="00DE43E3">
        <w:rPr>
          <w:rFonts w:ascii="Times New Roman" w:eastAsia="Calibri" w:hAnsi="Times New Roman" w:cs="Times New Roman"/>
          <w:sz w:val="24"/>
          <w:szCs w:val="24"/>
        </w:rPr>
        <w:t>. Le modalità e i termini delle procedure di cui all’articolo 50, comma 17, del decreto-legge 24 febbraio 2023, n. 13, convertito, con modificazioni, dalla legge 21 aprile 2023, n. 41, si applicano</w:t>
      </w:r>
      <w:r w:rsidR="00A21A59">
        <w:rPr>
          <w:rFonts w:ascii="Times New Roman" w:eastAsia="Calibri" w:hAnsi="Times New Roman" w:cs="Times New Roman"/>
          <w:b/>
          <w:bCs/>
          <w:sz w:val="24"/>
          <w:szCs w:val="24"/>
        </w:rPr>
        <w:t xml:space="preserve">, </w:t>
      </w:r>
      <w:r w:rsidR="00A21A59" w:rsidRPr="00D0265F">
        <w:rPr>
          <w:rFonts w:ascii="Times New Roman" w:eastAsia="Calibri" w:hAnsi="Times New Roman" w:cs="Times New Roman"/>
          <w:sz w:val="24"/>
          <w:szCs w:val="24"/>
        </w:rPr>
        <w:t xml:space="preserve">nei limiti delle dotazioni organiche e delle facoltà assunzionali autorizzate a legislazione vigente, </w:t>
      </w:r>
      <w:r w:rsidR="00DF166E" w:rsidRPr="00D0265F">
        <w:rPr>
          <w:rFonts w:ascii="Times New Roman" w:eastAsia="Calibri" w:hAnsi="Times New Roman" w:cs="Times New Roman"/>
          <w:sz w:val="24"/>
          <w:szCs w:val="24"/>
        </w:rPr>
        <w:t xml:space="preserve"> anche alle assunzioni a tempo determinato </w:t>
      </w:r>
      <w:r w:rsidR="00A21A59" w:rsidRPr="00D0265F">
        <w:rPr>
          <w:rFonts w:ascii="Times New Roman" w:eastAsia="Calibri" w:hAnsi="Times New Roman" w:cs="Times New Roman"/>
          <w:sz w:val="24"/>
          <w:szCs w:val="24"/>
        </w:rPr>
        <w:t xml:space="preserve">di operati specializzati </w:t>
      </w:r>
      <w:r w:rsidR="00DF166E" w:rsidRPr="00D0265F">
        <w:rPr>
          <w:rFonts w:ascii="Times New Roman" w:eastAsia="Calibri" w:hAnsi="Times New Roman" w:cs="Times New Roman"/>
          <w:sz w:val="24"/>
          <w:szCs w:val="24"/>
        </w:rPr>
        <w:t xml:space="preserve">effettuate </w:t>
      </w:r>
      <w:r w:rsidR="00A21A59" w:rsidRPr="00D0265F">
        <w:rPr>
          <w:rFonts w:ascii="Times New Roman" w:eastAsia="Calibri" w:hAnsi="Times New Roman" w:cs="Times New Roman"/>
          <w:sz w:val="24"/>
          <w:szCs w:val="24"/>
        </w:rPr>
        <w:t xml:space="preserve">dall’Agenzia Industrie Difesa </w:t>
      </w:r>
      <w:r w:rsidR="001368AB" w:rsidRPr="00D0265F">
        <w:rPr>
          <w:rFonts w:ascii="Times New Roman" w:eastAsia="Calibri" w:hAnsi="Times New Roman" w:cs="Times New Roman"/>
          <w:sz w:val="24"/>
          <w:szCs w:val="24"/>
        </w:rPr>
        <w:t xml:space="preserve">attraverso i concorsi banditi </w:t>
      </w:r>
      <w:r w:rsidR="00DF166E" w:rsidRPr="00D0265F">
        <w:rPr>
          <w:rFonts w:ascii="Times New Roman" w:eastAsia="Calibri" w:hAnsi="Times New Roman" w:cs="Times New Roman"/>
          <w:sz w:val="24"/>
          <w:szCs w:val="24"/>
        </w:rPr>
        <w:t>ai sensi dell’articolo 2-bis, del decreto-legge 9 giugno 2021, n. 80, convertito, con modificazioni dalla legge 6 agosto 2021, n. 113</w:t>
      </w:r>
      <w:r w:rsidR="00B75203" w:rsidRPr="00D0265F">
        <w:rPr>
          <w:rFonts w:ascii="Times New Roman" w:eastAsia="Calibri" w:hAnsi="Times New Roman" w:cs="Times New Roman"/>
          <w:sz w:val="24"/>
          <w:szCs w:val="24"/>
        </w:rPr>
        <w:t xml:space="preserve">, nonché </w:t>
      </w:r>
      <w:r w:rsidR="00DA16BB" w:rsidRPr="00D0265F">
        <w:rPr>
          <w:rFonts w:ascii="Times New Roman" w:hAnsi="Times New Roman" w:cs="Times New Roman"/>
          <w:sz w:val="24"/>
          <w:szCs w:val="24"/>
        </w:rPr>
        <w:t>per la</w:t>
      </w:r>
      <w:r w:rsidR="00B75203" w:rsidRPr="00D0265F">
        <w:rPr>
          <w:rFonts w:ascii="Times New Roman" w:hAnsi="Times New Roman" w:cs="Times New Roman"/>
          <w:sz w:val="24"/>
          <w:szCs w:val="24"/>
        </w:rPr>
        <w:t xml:space="preserve"> stabilizzazione nei ruoli del Ministero dell’interno del personale assunto a tempo determinato ai sensi dell’articolo 16, del decreto-legge 30 aprile 2022, n. 36, convertito, con modificazioni, dalla legge 29 giugno 2022, n. 79.</w:t>
      </w:r>
      <w:r w:rsidR="00B75203" w:rsidRPr="00E94BEA">
        <w:rPr>
          <w:rFonts w:ascii="Times New Roman" w:hAnsi="Times New Roman" w:cs="Times New Roman"/>
          <w:b/>
          <w:bCs/>
          <w:sz w:val="24"/>
          <w:szCs w:val="24"/>
        </w:rPr>
        <w:t xml:space="preserve"> </w:t>
      </w:r>
      <w:r w:rsidR="00DF166E" w:rsidRPr="00DE43E3">
        <w:rPr>
          <w:rFonts w:ascii="Times New Roman" w:eastAsia="Calibri" w:hAnsi="Times New Roman" w:cs="Times New Roman"/>
          <w:b/>
          <w:bCs/>
          <w:sz w:val="24"/>
          <w:szCs w:val="24"/>
        </w:rPr>
        <w:t xml:space="preserve"> </w:t>
      </w:r>
      <w:r w:rsidR="00DF166E" w:rsidRPr="00DE43E3">
        <w:rPr>
          <w:rFonts w:ascii="Times New Roman" w:eastAsia="Calibri" w:hAnsi="Times New Roman" w:cs="Times New Roman"/>
          <w:b/>
          <w:bCs/>
          <w:color w:val="FF0000"/>
          <w:sz w:val="24"/>
          <w:szCs w:val="24"/>
        </w:rPr>
        <w:t xml:space="preserve">(possibilità stabilizzazione </w:t>
      </w:r>
      <w:r w:rsidR="00E3169D">
        <w:rPr>
          <w:rFonts w:ascii="Times New Roman" w:eastAsia="Calibri" w:hAnsi="Times New Roman" w:cs="Times New Roman"/>
          <w:b/>
          <w:bCs/>
          <w:color w:val="FF0000"/>
          <w:sz w:val="24"/>
          <w:szCs w:val="24"/>
        </w:rPr>
        <w:t xml:space="preserve">operati assunti per concorso con contratti </w:t>
      </w:r>
      <w:r w:rsidR="00DF166E" w:rsidRPr="00DE43E3">
        <w:rPr>
          <w:rFonts w:ascii="Times New Roman" w:eastAsia="Calibri" w:hAnsi="Times New Roman" w:cs="Times New Roman"/>
          <w:b/>
          <w:bCs/>
          <w:color w:val="FF0000"/>
          <w:sz w:val="24"/>
          <w:szCs w:val="24"/>
        </w:rPr>
        <w:t>apprendistato e formazione lavoro AID</w:t>
      </w:r>
      <w:r w:rsidR="00BA3358">
        <w:rPr>
          <w:rFonts w:ascii="Times New Roman" w:eastAsia="Calibri" w:hAnsi="Times New Roman" w:cs="Times New Roman"/>
          <w:b/>
          <w:bCs/>
          <w:color w:val="FF0000"/>
          <w:sz w:val="24"/>
          <w:szCs w:val="24"/>
        </w:rPr>
        <w:t xml:space="preserve"> e </w:t>
      </w:r>
      <w:r w:rsidR="000B7C26">
        <w:rPr>
          <w:rFonts w:ascii="Times New Roman" w:eastAsia="Calibri" w:hAnsi="Times New Roman" w:cs="Times New Roman"/>
          <w:b/>
          <w:bCs/>
          <w:color w:val="FF0000"/>
          <w:sz w:val="24"/>
          <w:szCs w:val="24"/>
        </w:rPr>
        <w:t>precari PNRR Interno</w:t>
      </w:r>
      <w:r w:rsidR="00DF166E" w:rsidRPr="00DE43E3">
        <w:rPr>
          <w:rFonts w:ascii="Times New Roman" w:eastAsia="Calibri" w:hAnsi="Times New Roman" w:cs="Times New Roman"/>
          <w:b/>
          <w:bCs/>
          <w:color w:val="FF0000"/>
          <w:sz w:val="24"/>
          <w:szCs w:val="24"/>
        </w:rPr>
        <w:t>).</w:t>
      </w:r>
    </w:p>
    <w:p w14:paraId="6B2108B7" w14:textId="50243612" w:rsidR="00DF166E" w:rsidRDefault="00742578" w:rsidP="00DF166E">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w:t>
      </w:r>
      <w:r w:rsidR="00DF166E" w:rsidRPr="00DE43E3">
        <w:rPr>
          <w:rFonts w:ascii="Times New Roman" w:eastAsia="Calibri" w:hAnsi="Times New Roman" w:cs="Times New Roman"/>
          <w:sz w:val="24"/>
          <w:szCs w:val="24"/>
        </w:rPr>
        <w:t xml:space="preserve">. </w:t>
      </w:r>
      <w:r w:rsidR="00F85DA2">
        <w:rPr>
          <w:rFonts w:ascii="Times New Roman" w:eastAsia="Calibri" w:hAnsi="Times New Roman" w:cs="Times New Roman"/>
          <w:sz w:val="24"/>
          <w:szCs w:val="24"/>
        </w:rPr>
        <w:t>L</w:t>
      </w:r>
      <w:r w:rsidR="00DF166E" w:rsidRPr="00DE43E3">
        <w:rPr>
          <w:rFonts w:ascii="Times New Roman" w:eastAsia="Calibri" w:hAnsi="Times New Roman" w:cs="Times New Roman"/>
          <w:sz w:val="24"/>
          <w:szCs w:val="24"/>
        </w:rPr>
        <w:t xml:space="preserve">’Autorità di regolazione per energia, reti e ambiente (ARERA), per il triennio 2024-2026, nell'ambito della propria autonomia organizzativa, contabile e amministrativa, senza nuovi o maggiori oneri per il bilancio dello Stato, può </w:t>
      </w:r>
      <w:r w:rsidR="00DF166E" w:rsidRPr="00A65751">
        <w:rPr>
          <w:rFonts w:ascii="Times New Roman" w:eastAsia="Calibri" w:hAnsi="Times New Roman" w:cs="Times New Roman"/>
          <w:sz w:val="24"/>
          <w:szCs w:val="24"/>
        </w:rPr>
        <w:t xml:space="preserve">assumere a tempo indeterminato n. 15 unità di personale </w:t>
      </w:r>
      <w:r w:rsidR="00DF166E" w:rsidRPr="00D0265F">
        <w:rPr>
          <w:rFonts w:ascii="Times New Roman" w:eastAsia="Calibri" w:hAnsi="Times New Roman" w:cs="Times New Roman"/>
          <w:sz w:val="24"/>
          <w:szCs w:val="24"/>
        </w:rPr>
        <w:t>non dirigenziale</w:t>
      </w:r>
      <w:r w:rsidR="001E4B07" w:rsidRPr="00D0265F">
        <w:t xml:space="preserve"> </w:t>
      </w:r>
      <w:r w:rsidR="001E4B07" w:rsidRPr="00D0265F">
        <w:rPr>
          <w:rFonts w:ascii="Times New Roman" w:eastAsia="Calibri" w:hAnsi="Times New Roman" w:cs="Times New Roman"/>
          <w:sz w:val="24"/>
          <w:szCs w:val="24"/>
        </w:rPr>
        <w:t xml:space="preserve">ulteriori rispetto alla vigente pianta organica di ruolo, nonché </w:t>
      </w:r>
      <w:r w:rsidR="00DF166E" w:rsidRPr="00D0265F">
        <w:rPr>
          <w:rFonts w:ascii="Times New Roman" w:eastAsia="Calibri" w:hAnsi="Times New Roman" w:cs="Times New Roman"/>
          <w:sz w:val="24"/>
          <w:szCs w:val="24"/>
        </w:rPr>
        <w:t xml:space="preserve">convertire </w:t>
      </w:r>
      <w:r w:rsidR="00DF166E" w:rsidRPr="00A65751">
        <w:rPr>
          <w:rFonts w:ascii="Times New Roman" w:eastAsia="Calibri" w:hAnsi="Times New Roman" w:cs="Times New Roman"/>
          <w:sz w:val="24"/>
          <w:szCs w:val="24"/>
        </w:rPr>
        <w:t>in posti di ruolo 10 delle 20 posizioni a tempo determinato di cui all’art. 1, comma 347, legge 30 dicembre 2018, n. 145</w:t>
      </w:r>
      <w:r w:rsidR="00DF166E" w:rsidRPr="00A65751">
        <w:rPr>
          <w:rFonts w:ascii="Times New Roman" w:eastAsia="Calibri" w:hAnsi="Times New Roman" w:cs="Times New Roman"/>
          <w:b/>
          <w:bCs/>
          <w:sz w:val="24"/>
          <w:szCs w:val="24"/>
        </w:rPr>
        <w:t xml:space="preserve">. </w:t>
      </w:r>
      <w:r w:rsidR="00DF166E" w:rsidRPr="00A65751">
        <w:rPr>
          <w:rFonts w:ascii="Times New Roman" w:eastAsia="Calibri" w:hAnsi="Times New Roman" w:cs="Times New Roman"/>
          <w:sz w:val="24"/>
          <w:szCs w:val="24"/>
        </w:rPr>
        <w:t xml:space="preserve">I bandi possono prevedere la valorizzazione del personale che al 31 dicembre 2025 abbia maturato almeno </w:t>
      </w:r>
      <w:r w:rsidR="00C61FA7" w:rsidRPr="00A65751">
        <w:rPr>
          <w:rFonts w:ascii="Times New Roman" w:eastAsia="Calibri" w:hAnsi="Times New Roman" w:cs="Times New Roman"/>
          <w:sz w:val="24"/>
          <w:szCs w:val="24"/>
        </w:rPr>
        <w:t>3</w:t>
      </w:r>
      <w:r w:rsidR="00716797" w:rsidRPr="00A65751">
        <w:rPr>
          <w:rFonts w:ascii="Times New Roman" w:eastAsia="Calibri" w:hAnsi="Times New Roman" w:cs="Times New Roman"/>
          <w:b/>
          <w:bCs/>
          <w:sz w:val="24"/>
          <w:szCs w:val="24"/>
        </w:rPr>
        <w:t xml:space="preserve"> </w:t>
      </w:r>
      <w:r w:rsidR="00DF166E" w:rsidRPr="00A65751">
        <w:rPr>
          <w:rFonts w:ascii="Times New Roman" w:eastAsia="Calibri" w:hAnsi="Times New Roman" w:cs="Times New Roman"/>
          <w:sz w:val="24"/>
          <w:szCs w:val="24"/>
        </w:rPr>
        <w:t>anni di servizio presso l’Autorità, anche attraverso una riserva di posti non superiore al 50 per cento di quelli disponibili</w:t>
      </w:r>
      <w:r w:rsidR="00C51FEE" w:rsidRPr="00A65751">
        <w:rPr>
          <w:rFonts w:ascii="Times New Roman" w:eastAsia="Calibri" w:hAnsi="Times New Roman" w:cs="Times New Roman"/>
          <w:sz w:val="24"/>
          <w:szCs w:val="24"/>
        </w:rPr>
        <w:t>.</w:t>
      </w:r>
      <w:r w:rsidR="00DF166E" w:rsidRPr="00A65751">
        <w:rPr>
          <w:rFonts w:ascii="Times New Roman" w:eastAsia="Calibri" w:hAnsi="Times New Roman" w:cs="Times New Roman"/>
          <w:sz w:val="24"/>
          <w:szCs w:val="24"/>
        </w:rPr>
        <w:t xml:space="preserve"> ovvero procedere per il personale non </w:t>
      </w:r>
      <w:r w:rsidR="00DF166E" w:rsidRPr="00D0265F">
        <w:rPr>
          <w:rFonts w:ascii="Times New Roman" w:eastAsia="Calibri" w:hAnsi="Times New Roman" w:cs="Times New Roman"/>
          <w:sz w:val="24"/>
          <w:szCs w:val="24"/>
        </w:rPr>
        <w:t xml:space="preserve">dirigenziale </w:t>
      </w:r>
      <w:r w:rsidR="00E3169D" w:rsidRPr="00D0265F">
        <w:rPr>
          <w:rFonts w:ascii="Times New Roman" w:eastAsia="Calibri" w:hAnsi="Times New Roman" w:cs="Times New Roman"/>
          <w:sz w:val="24"/>
          <w:szCs w:val="24"/>
        </w:rPr>
        <w:t>con le modalità di cui all’</w:t>
      </w:r>
      <w:r w:rsidR="00DF166E" w:rsidRPr="00D0265F">
        <w:rPr>
          <w:rFonts w:ascii="Times New Roman" w:eastAsia="Calibri" w:hAnsi="Times New Roman" w:cs="Times New Roman"/>
          <w:sz w:val="24"/>
          <w:szCs w:val="24"/>
        </w:rPr>
        <w:t>articolo 20, comma 1, del decreto legislativo 25 maggio 2017, n. 75, sempre nel predetto limite del 50 per cento dei posti disponibili e fermo restando il requisito dei 3 anni di servizio al 31 dicembre 2025. Per il personale di cui al precedente periodo l’inquadramento nei ruoli avviene nella carriera e livello retributivo maturato alle dipendenze di ARERA e posseduto all’atto dell’immissione nei ruoli dell’Autorità.</w:t>
      </w:r>
      <w:r w:rsidR="00F85DA2" w:rsidRPr="00D0265F">
        <w:rPr>
          <w:rFonts w:ascii="Times New Roman" w:eastAsia="Calibri" w:hAnsi="Times New Roman" w:cs="Times New Roman"/>
          <w:sz w:val="24"/>
          <w:szCs w:val="24"/>
        </w:rPr>
        <w:t xml:space="preserve"> </w:t>
      </w:r>
      <w:r w:rsidR="00297D5D" w:rsidRPr="00D0265F">
        <w:rPr>
          <w:rFonts w:ascii="Times New Roman" w:eastAsia="Calibri" w:hAnsi="Times New Roman" w:cs="Times New Roman"/>
          <w:sz w:val="24"/>
          <w:szCs w:val="24"/>
        </w:rPr>
        <w:t>L’</w:t>
      </w:r>
      <w:r w:rsidR="00DF166E" w:rsidRPr="00D0265F">
        <w:rPr>
          <w:rFonts w:ascii="Times New Roman" w:eastAsia="Calibri" w:hAnsi="Times New Roman" w:cs="Times New Roman"/>
          <w:sz w:val="24"/>
          <w:szCs w:val="24"/>
        </w:rPr>
        <w:t>ARERA</w:t>
      </w:r>
      <w:r w:rsidR="00297D5D" w:rsidRPr="00D0265F">
        <w:rPr>
          <w:rFonts w:ascii="Times New Roman" w:eastAsia="Calibri" w:hAnsi="Times New Roman" w:cs="Times New Roman"/>
          <w:sz w:val="24"/>
          <w:szCs w:val="24"/>
        </w:rPr>
        <w:t xml:space="preserve">, inoltre, </w:t>
      </w:r>
      <w:r w:rsidR="00DF166E" w:rsidRPr="00D0265F">
        <w:rPr>
          <w:rFonts w:ascii="Times New Roman" w:eastAsia="Calibri" w:hAnsi="Times New Roman" w:cs="Times New Roman"/>
          <w:sz w:val="24"/>
          <w:szCs w:val="24"/>
        </w:rPr>
        <w:t xml:space="preserve">può immettere nei propri ruoli le risorse </w:t>
      </w:r>
      <w:r w:rsidR="00DF166E" w:rsidRPr="00D0265F">
        <w:rPr>
          <w:rFonts w:ascii="Times New Roman" w:eastAsia="Calibri" w:hAnsi="Times New Roman" w:cs="Times New Roman"/>
          <w:sz w:val="24"/>
          <w:szCs w:val="24"/>
        </w:rPr>
        <w:lastRenderedPageBreak/>
        <w:t xml:space="preserve">di carriera non dirigenziale di cui già si avvale,  ai sensi dell’art. 1, comma 12, decreto </w:t>
      </w:r>
      <w:r w:rsidR="00DF166E" w:rsidRPr="00DE43E3">
        <w:rPr>
          <w:rFonts w:ascii="Times New Roman" w:eastAsia="Calibri" w:hAnsi="Times New Roman" w:cs="Times New Roman"/>
          <w:sz w:val="24"/>
          <w:szCs w:val="24"/>
        </w:rPr>
        <w:t xml:space="preserve">legge 22 aprile 2023, n. 44 convertito in legge 21 giugno 2023, n. 74 e dell'art. 17, comma 14, legge 15 maggio 1997, n. 127, nell’ambito del contingente di 15 unità di personale già collocate presso l’Autorità in posizione di fuori ruolo, comando, distacco o altra analoga posizione prevista dagli ordinamenti di appartenenza, proveniente da amministrazioni pubbliche o autorità indipendenti. L’immissione nei ruoli avviene con inquadramento del dipendente nella qualifica posseduta nella amministrazione di provenienza in ragione del livello retributivo ivi maturato. </w:t>
      </w:r>
      <w:r w:rsidR="00DF166E" w:rsidRPr="00DE43E3">
        <w:rPr>
          <w:rFonts w:ascii="Times New Roman" w:eastAsia="Calibri" w:hAnsi="Times New Roman" w:cs="Times New Roman"/>
          <w:color w:val="FF0000"/>
          <w:sz w:val="24"/>
          <w:szCs w:val="24"/>
        </w:rPr>
        <w:t>(stabilizzazione giovani ARERA e personale in comando)</w:t>
      </w:r>
      <w:r w:rsidR="00297D5D">
        <w:rPr>
          <w:rFonts w:ascii="Times New Roman" w:eastAsia="Calibri" w:hAnsi="Times New Roman" w:cs="Times New Roman"/>
          <w:color w:val="FF0000"/>
          <w:sz w:val="24"/>
          <w:szCs w:val="24"/>
        </w:rPr>
        <w:t xml:space="preserve">. </w:t>
      </w:r>
    </w:p>
    <w:p w14:paraId="5C2B2F81" w14:textId="59CC135F" w:rsidR="00297D5D" w:rsidRDefault="00F85DA2" w:rsidP="00297D5D">
      <w:pPr>
        <w:tabs>
          <w:tab w:val="left" w:pos="284"/>
        </w:tabs>
        <w:spacing w:after="0" w:line="240" w:lineRule="auto"/>
        <w:jc w:val="both"/>
        <w:rPr>
          <w:rFonts w:ascii="Times New Roman" w:eastAsia="Calibri" w:hAnsi="Times New Roman" w:cs="Times New Roman"/>
          <w:color w:val="FF0000"/>
          <w:kern w:val="0"/>
          <w:sz w:val="24"/>
          <w:szCs w:val="24"/>
          <w:lang w:eastAsia="it-IT"/>
          <w14:ligatures w14:val="none"/>
        </w:rPr>
      </w:pPr>
      <w:r>
        <w:rPr>
          <w:rFonts w:ascii="Times New Roman" w:eastAsia="Calibri" w:hAnsi="Times New Roman" w:cs="Times New Roman"/>
          <w:kern w:val="0"/>
          <w:sz w:val="24"/>
          <w:szCs w:val="24"/>
          <w:lang w:eastAsia="it-IT"/>
          <w14:ligatures w14:val="none"/>
        </w:rPr>
        <w:t xml:space="preserve">3. Il </w:t>
      </w:r>
      <w:r w:rsidR="00297D5D" w:rsidRPr="00DE43E3">
        <w:rPr>
          <w:rFonts w:ascii="Times New Roman" w:eastAsia="Calibri" w:hAnsi="Times New Roman" w:cs="Times New Roman"/>
          <w:kern w:val="0"/>
          <w:sz w:val="24"/>
          <w:szCs w:val="24"/>
          <w:lang w:eastAsia="it-IT"/>
          <w14:ligatures w14:val="none"/>
        </w:rPr>
        <w:t>Ministero dell’ambiente e della sicurezza energetica è autorizzato ad assumere a tempo indeterminato, mediante procedure concorsuali pubbliche svolte secondo le modalità semplificate di cui all’</w:t>
      </w:r>
      <w:hyperlink r:id="rId8" w:tgtFrame="_blank" w:history="1">
        <w:r w:rsidR="00297D5D" w:rsidRPr="00DE43E3">
          <w:rPr>
            <w:rFonts w:ascii="Times New Roman" w:eastAsia="Calibri" w:hAnsi="Times New Roman" w:cs="Times New Roman"/>
            <w:sz w:val="24"/>
            <w:szCs w:val="24"/>
            <w:lang w:eastAsia="it-IT"/>
            <w14:ligatures w14:val="none"/>
          </w:rPr>
          <w:t>articolo 35-</w:t>
        </w:r>
        <w:r w:rsidR="00297D5D" w:rsidRPr="00D0265F">
          <w:rPr>
            <w:rFonts w:ascii="Times New Roman" w:eastAsia="Calibri" w:hAnsi="Times New Roman" w:cs="Times New Roman"/>
            <w:i/>
            <w:iCs/>
            <w:sz w:val="24"/>
            <w:szCs w:val="24"/>
            <w:lang w:eastAsia="it-IT"/>
            <w14:ligatures w14:val="none"/>
          </w:rPr>
          <w:t>quater</w:t>
        </w:r>
        <w:r w:rsidR="00297D5D" w:rsidRPr="00DE43E3">
          <w:rPr>
            <w:rFonts w:ascii="Times New Roman" w:eastAsia="Calibri" w:hAnsi="Times New Roman" w:cs="Times New Roman"/>
            <w:sz w:val="24"/>
            <w:szCs w:val="24"/>
            <w:lang w:eastAsia="it-IT"/>
            <w14:ligatures w14:val="none"/>
          </w:rPr>
          <w:t xml:space="preserve"> del decreto legislativo 30 marzo 2001, n. 165</w:t>
        </w:r>
      </w:hyperlink>
      <w:r w:rsidR="00297D5D" w:rsidRPr="00DE43E3">
        <w:rPr>
          <w:rFonts w:ascii="Times New Roman" w:eastAsia="Calibri" w:hAnsi="Times New Roman" w:cs="Times New Roman"/>
          <w:kern w:val="0"/>
          <w:sz w:val="24"/>
          <w:szCs w:val="24"/>
          <w:lang w:eastAsia="it-IT"/>
          <w14:ligatures w14:val="none"/>
        </w:rPr>
        <w:t>, duecento unità di personale non dirigenziale a elevata specializzazione tecnica, da inquadrare nell’Area Funzionari, in possesso di laurea specialistica o magistrale. I bandi per le procedure concorsuali definiscono i titoli, valorizzando l’esperienza lavorativa in materia ambientale nell’ambito della pubblica amministrazione, ai sensi dell’</w:t>
      </w:r>
      <w:hyperlink r:id="rId9" w:tgtFrame="_blank" w:history="1">
        <w:r w:rsidR="00297D5D" w:rsidRPr="00DE43E3">
          <w:rPr>
            <w:rFonts w:ascii="Times New Roman" w:eastAsia="Calibri" w:hAnsi="Times New Roman" w:cs="Times New Roman"/>
            <w:sz w:val="24"/>
            <w:szCs w:val="24"/>
            <w:lang w:eastAsia="it-IT"/>
            <w14:ligatures w14:val="none"/>
          </w:rPr>
          <w:t>articolo 35-</w:t>
        </w:r>
        <w:r w:rsidR="00297D5D" w:rsidRPr="00D0265F">
          <w:rPr>
            <w:rFonts w:ascii="Times New Roman" w:eastAsia="Calibri" w:hAnsi="Times New Roman" w:cs="Times New Roman"/>
            <w:i/>
            <w:iCs/>
            <w:sz w:val="24"/>
            <w:szCs w:val="24"/>
            <w:lang w:eastAsia="it-IT"/>
            <w14:ligatures w14:val="none"/>
          </w:rPr>
          <w:t>quater</w:t>
        </w:r>
        <w:r w:rsidR="00297D5D" w:rsidRPr="00DE43E3">
          <w:rPr>
            <w:rFonts w:ascii="Times New Roman" w:eastAsia="Calibri" w:hAnsi="Times New Roman" w:cs="Times New Roman"/>
            <w:sz w:val="24"/>
            <w:szCs w:val="24"/>
            <w:lang w:eastAsia="it-IT"/>
            <w14:ligatures w14:val="none"/>
          </w:rPr>
          <w:t>, comma 1, lettera f), del decreto legislativo n. 165 del 2001</w:t>
        </w:r>
      </w:hyperlink>
      <w:r w:rsidR="00297D5D" w:rsidRPr="00DE43E3">
        <w:rPr>
          <w:rFonts w:ascii="Times New Roman" w:eastAsia="Calibri" w:hAnsi="Times New Roman" w:cs="Times New Roman"/>
          <w:kern w:val="0"/>
          <w:sz w:val="24"/>
          <w:szCs w:val="24"/>
          <w:lang w:eastAsia="it-IT"/>
          <w14:ligatures w14:val="none"/>
        </w:rPr>
        <w:t>.</w:t>
      </w:r>
      <w:r w:rsidR="00297D5D">
        <w:rPr>
          <w:rFonts w:ascii="Times New Roman" w:eastAsia="Calibri" w:hAnsi="Times New Roman" w:cs="Times New Roman"/>
          <w:kern w:val="0"/>
          <w:sz w:val="24"/>
          <w:szCs w:val="24"/>
          <w:lang w:eastAsia="it-IT"/>
          <w14:ligatures w14:val="none"/>
        </w:rPr>
        <w:t xml:space="preserve"> </w:t>
      </w:r>
      <w:r w:rsidR="00297D5D" w:rsidRPr="00DE43E3">
        <w:rPr>
          <w:rFonts w:ascii="Times New Roman" w:eastAsia="Calibri" w:hAnsi="Times New Roman" w:cs="Times New Roman"/>
          <w:kern w:val="0"/>
          <w:sz w:val="24"/>
          <w:szCs w:val="24"/>
          <w:lang w:eastAsia="it-IT"/>
          <w14:ligatures w14:val="none"/>
        </w:rPr>
        <w:t xml:space="preserve">Nelle procedure concorsuali di cui al </w:t>
      </w:r>
      <w:r w:rsidR="00297D5D" w:rsidRPr="00D0265F">
        <w:rPr>
          <w:rFonts w:ascii="Times New Roman" w:eastAsia="Calibri" w:hAnsi="Times New Roman" w:cs="Times New Roman"/>
          <w:kern w:val="0"/>
          <w:sz w:val="24"/>
          <w:szCs w:val="24"/>
          <w:lang w:eastAsia="it-IT"/>
          <w14:ligatures w14:val="none"/>
        </w:rPr>
        <w:t xml:space="preserve">presente </w:t>
      </w:r>
      <w:r w:rsidR="00297D5D" w:rsidRPr="00DE43E3">
        <w:rPr>
          <w:rFonts w:ascii="Times New Roman" w:eastAsia="Calibri" w:hAnsi="Times New Roman" w:cs="Times New Roman"/>
          <w:kern w:val="0"/>
          <w:sz w:val="24"/>
          <w:szCs w:val="24"/>
          <w:lang w:eastAsia="it-IT"/>
          <w14:ligatures w14:val="none"/>
        </w:rPr>
        <w:t xml:space="preserve">comma 1, il 50 per cento dei posti è riservato a soggetti in possesso dei requisiti di cui al medesimo comma che, alla data di entrata in vigore della presente disposizione, abbiano svolto, alle dipendenze di società a partecipazione pubblica, attività di supporto tecnico specialistico e operativo in materia ambientale presso il Ministero dell’ambiente e della sicurezza energetica, per almeno due anni, anche non continuativi, nel triennio anteriore alla predetta data. Per i candidati aventi i requisiti di cui al primo periodo, la fase preliminare di valutazione consiste nella verifica dell'attività svolta. Per le finalità di cui </w:t>
      </w:r>
      <w:r w:rsidR="00297D5D" w:rsidRPr="00D0265F">
        <w:rPr>
          <w:rFonts w:ascii="Times New Roman" w:eastAsia="Calibri" w:hAnsi="Times New Roman" w:cs="Times New Roman"/>
          <w:kern w:val="0"/>
          <w:sz w:val="24"/>
          <w:szCs w:val="24"/>
          <w:lang w:eastAsia="it-IT"/>
          <w14:ligatures w14:val="none"/>
        </w:rPr>
        <w:t>al presente comma</w:t>
      </w:r>
      <w:r w:rsidR="00297D5D">
        <w:rPr>
          <w:rFonts w:ascii="Times New Roman" w:eastAsia="Calibri" w:hAnsi="Times New Roman" w:cs="Times New Roman"/>
          <w:b/>
          <w:bCs/>
          <w:kern w:val="0"/>
          <w:sz w:val="24"/>
          <w:szCs w:val="24"/>
          <w:lang w:eastAsia="it-IT"/>
          <w14:ligatures w14:val="none"/>
        </w:rPr>
        <w:t xml:space="preserve"> </w:t>
      </w:r>
      <w:r w:rsidR="00297D5D" w:rsidRPr="00DE43E3">
        <w:rPr>
          <w:rFonts w:ascii="Times New Roman" w:eastAsia="Calibri" w:hAnsi="Times New Roman" w:cs="Times New Roman"/>
          <w:kern w:val="0"/>
          <w:sz w:val="24"/>
          <w:szCs w:val="24"/>
          <w:lang w:eastAsia="it-IT"/>
          <w14:ligatures w14:val="none"/>
        </w:rPr>
        <w:t xml:space="preserve">la dotazione organica del Ministero dell’ambiente e della sicurezza energetica è incrementata di 200 unità di </w:t>
      </w:r>
      <w:r w:rsidR="00297D5D" w:rsidRPr="00D0265F">
        <w:rPr>
          <w:rFonts w:ascii="Times New Roman" w:eastAsia="Calibri" w:hAnsi="Times New Roman" w:cs="Times New Roman"/>
          <w:kern w:val="0"/>
          <w:sz w:val="24"/>
          <w:szCs w:val="24"/>
          <w:lang w:eastAsia="it-IT"/>
          <w14:ligatures w14:val="none"/>
        </w:rPr>
        <w:t>personale dell’Area Funzionari. Conseguentemente, a seguito del completamento delle procedure di cui al presente comma, le convenzioni stipulate tra il Ministero dell’ambiente e della sicurezza energetica e la SOGESID S.p.a. di cui all’</w:t>
      </w:r>
      <w:hyperlink r:id="rId10" w:tgtFrame="_blank" w:history="1">
        <w:r w:rsidR="00297D5D" w:rsidRPr="00D0265F">
          <w:rPr>
            <w:rFonts w:ascii="Times New Roman" w:eastAsia="Calibri" w:hAnsi="Times New Roman" w:cs="Times New Roman"/>
            <w:sz w:val="24"/>
            <w:szCs w:val="24"/>
            <w:lang w:eastAsia="it-IT"/>
            <w14:ligatures w14:val="none"/>
          </w:rPr>
          <w:t>articolo 1, comma 503, della legge 27 dicembre 2006, n. 296</w:t>
        </w:r>
      </w:hyperlink>
      <w:r w:rsidR="00297D5D" w:rsidRPr="00D0265F">
        <w:rPr>
          <w:rFonts w:ascii="Times New Roman" w:eastAsia="Calibri" w:hAnsi="Times New Roman" w:cs="Times New Roman"/>
          <w:kern w:val="0"/>
          <w:sz w:val="24"/>
          <w:szCs w:val="24"/>
          <w:lang w:eastAsia="it-IT"/>
          <w14:ligatures w14:val="none"/>
        </w:rPr>
        <w:t>, sono ridotte in relazione agli oneri riferibili al personale della predetta società eventualmente assunto</w:t>
      </w:r>
      <w:r w:rsidR="00BA3358" w:rsidRPr="00D0265F">
        <w:rPr>
          <w:rFonts w:ascii="Times New Roman" w:eastAsia="Calibri" w:hAnsi="Times New Roman" w:cs="Times New Roman"/>
          <w:kern w:val="0"/>
          <w:sz w:val="24"/>
          <w:szCs w:val="24"/>
          <w:lang w:eastAsia="it-IT"/>
          <w14:ligatures w14:val="none"/>
        </w:rPr>
        <w:t xml:space="preserve">. </w:t>
      </w:r>
      <w:r w:rsidR="00297D5D" w:rsidRPr="00D0265F">
        <w:rPr>
          <w:rFonts w:ascii="Times New Roman" w:eastAsia="Calibri" w:hAnsi="Times New Roman" w:cs="Times New Roman"/>
          <w:kern w:val="0"/>
          <w:sz w:val="24"/>
          <w:szCs w:val="24"/>
          <w:lang w:eastAsia="it-IT"/>
          <w14:ligatures w14:val="none"/>
        </w:rPr>
        <w:t xml:space="preserve">Agli oneri </w:t>
      </w:r>
      <w:r w:rsidR="00716797" w:rsidRPr="00D0265F">
        <w:rPr>
          <w:rFonts w:ascii="Times New Roman" w:eastAsia="Calibri" w:hAnsi="Times New Roman" w:cs="Times New Roman"/>
          <w:kern w:val="0"/>
          <w:sz w:val="24"/>
          <w:szCs w:val="24"/>
          <w:lang w:eastAsia="it-IT"/>
          <w14:ligatures w14:val="none"/>
        </w:rPr>
        <w:t xml:space="preserve">derivanti dal presente </w:t>
      </w:r>
      <w:r w:rsidR="00297D5D" w:rsidRPr="00D0265F">
        <w:rPr>
          <w:rFonts w:ascii="Times New Roman" w:eastAsia="Calibri" w:hAnsi="Times New Roman" w:cs="Times New Roman"/>
          <w:kern w:val="0"/>
          <w:sz w:val="24"/>
          <w:szCs w:val="24"/>
          <w:lang w:eastAsia="it-IT"/>
          <w14:ligatures w14:val="none"/>
        </w:rPr>
        <w:t>comma, pari a euro 5.159.159 per l’anno 2025 e a euro 10.318.317 annui a decorrere</w:t>
      </w:r>
      <w:r w:rsidR="00297D5D" w:rsidRPr="00DE43E3">
        <w:rPr>
          <w:rFonts w:ascii="Times New Roman" w:eastAsia="Calibri" w:hAnsi="Times New Roman" w:cs="Times New Roman"/>
          <w:kern w:val="0"/>
          <w:sz w:val="24"/>
          <w:szCs w:val="24"/>
          <w:lang w:eastAsia="it-IT"/>
          <w14:ligatures w14:val="none"/>
        </w:rPr>
        <w:t xml:space="preserve"> dall'anno 2026, si provvede mediante corrispondente riduzione delle proiezioni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dell'ambiente e della sicurezza energetica. </w:t>
      </w:r>
      <w:r w:rsidR="00297D5D" w:rsidRPr="00DE43E3">
        <w:rPr>
          <w:rFonts w:ascii="Times New Roman" w:eastAsia="Calibri" w:hAnsi="Times New Roman" w:cs="Times New Roman"/>
          <w:color w:val="FF0000"/>
          <w:kern w:val="0"/>
          <w:sz w:val="24"/>
          <w:szCs w:val="24"/>
          <w:lang w:eastAsia="it-IT"/>
          <w14:ligatures w14:val="none"/>
        </w:rPr>
        <w:t>(internalizzazione funzioni con riserva di posti su concorso</w:t>
      </w:r>
      <w:r w:rsidR="00716797">
        <w:rPr>
          <w:rFonts w:ascii="Times New Roman" w:eastAsia="Calibri" w:hAnsi="Times New Roman" w:cs="Times New Roman"/>
          <w:color w:val="FF0000"/>
          <w:kern w:val="0"/>
          <w:sz w:val="24"/>
          <w:szCs w:val="24"/>
          <w:lang w:eastAsia="it-IT"/>
          <w14:ligatures w14:val="none"/>
        </w:rPr>
        <w:t xml:space="preserve"> e contestuale riduzione di spesa</w:t>
      </w:r>
      <w:r w:rsidR="00C61FA7">
        <w:rPr>
          <w:rFonts w:ascii="Times New Roman" w:eastAsia="Calibri" w:hAnsi="Times New Roman" w:cs="Times New Roman"/>
          <w:color w:val="FF0000"/>
          <w:kern w:val="0"/>
          <w:sz w:val="24"/>
          <w:szCs w:val="24"/>
          <w:lang w:eastAsia="it-IT"/>
          <w14:ligatures w14:val="none"/>
        </w:rPr>
        <w:t xml:space="preserve"> per esternalizzazione</w:t>
      </w:r>
      <w:r w:rsidR="00297D5D" w:rsidRPr="00DE43E3">
        <w:rPr>
          <w:rFonts w:ascii="Times New Roman" w:eastAsia="Calibri" w:hAnsi="Times New Roman" w:cs="Times New Roman"/>
          <w:color w:val="FF0000"/>
          <w:kern w:val="0"/>
          <w:sz w:val="24"/>
          <w:szCs w:val="24"/>
          <w:lang w:eastAsia="it-IT"/>
          <w14:ligatures w14:val="none"/>
        </w:rPr>
        <w:t>)</w:t>
      </w:r>
      <w:r w:rsidR="00C61FA7">
        <w:rPr>
          <w:rFonts w:ascii="Times New Roman" w:eastAsia="Calibri" w:hAnsi="Times New Roman" w:cs="Times New Roman"/>
          <w:color w:val="FF0000"/>
          <w:kern w:val="0"/>
          <w:sz w:val="24"/>
          <w:szCs w:val="24"/>
          <w:lang w:eastAsia="it-IT"/>
          <w14:ligatures w14:val="none"/>
        </w:rPr>
        <w:t>.</w:t>
      </w:r>
    </w:p>
    <w:p w14:paraId="064290D6" w14:textId="03474947" w:rsidR="00807904" w:rsidRPr="00807904" w:rsidRDefault="00807904" w:rsidP="00807904">
      <w:pPr>
        <w:ind w:right="136"/>
        <w:jc w:val="both"/>
        <w:rPr>
          <w:rFonts w:ascii="Times New Roman" w:hAnsi="Times New Roman" w:cs="Times New Roman"/>
          <w:b/>
          <w:bCs/>
          <w:sz w:val="24"/>
          <w:szCs w:val="24"/>
        </w:rPr>
      </w:pPr>
      <w:r w:rsidRPr="00D0265F">
        <w:rPr>
          <w:rFonts w:ascii="Times New Roman" w:hAnsi="Times New Roman" w:cs="Times New Roman"/>
          <w:w w:val="115"/>
          <w:sz w:val="24"/>
          <w:szCs w:val="24"/>
        </w:rPr>
        <w:t xml:space="preserve">4. </w:t>
      </w:r>
      <w:r w:rsidRPr="00D0265F">
        <w:rPr>
          <w:rFonts w:ascii="Times New Roman" w:eastAsia="Calibri" w:hAnsi="Times New Roman" w:cs="Times New Roman"/>
          <w:kern w:val="0"/>
          <w:sz w:val="24"/>
          <w:szCs w:val="24"/>
          <w:lang w:eastAsia="it-IT"/>
          <w14:ligatures w14:val="none"/>
        </w:rPr>
        <w:t>Al fine di garantire la continuità nella presa in carico dei beneficiari delle misure attuate dal servizio sociale professionale comunale, e di attuare le finalità di cui all’articolo 1, comma 200, della legge 27 dicembre 2017, n. 205, per il personale con profilo di assistente sociale il termine di cui all’articolo 20, comma 1, lettera c), del decreto legislativo 25 maggio 2017, n. 75, è prorogato al 31 dicembre 2025.</w:t>
      </w:r>
      <w:r>
        <w:rPr>
          <w:rFonts w:ascii="Times New Roman" w:hAnsi="Times New Roman" w:cs="Times New Roman"/>
          <w:b/>
          <w:bCs/>
          <w:w w:val="115"/>
          <w:sz w:val="24"/>
          <w:szCs w:val="24"/>
        </w:rPr>
        <w:t xml:space="preserve"> </w:t>
      </w:r>
      <w:r w:rsidRPr="00807904">
        <w:rPr>
          <w:rFonts w:ascii="Times New Roman" w:hAnsi="Times New Roman" w:cs="Times New Roman"/>
          <w:b/>
          <w:bCs/>
          <w:color w:val="FF0000"/>
          <w:w w:val="115"/>
          <w:sz w:val="24"/>
          <w:szCs w:val="24"/>
        </w:rPr>
        <w:t>(</w:t>
      </w:r>
      <w:r w:rsidR="002F611D">
        <w:rPr>
          <w:rFonts w:ascii="Times New Roman" w:hAnsi="Times New Roman" w:cs="Times New Roman"/>
          <w:b/>
          <w:bCs/>
          <w:color w:val="FF0000"/>
          <w:w w:val="115"/>
          <w:sz w:val="24"/>
          <w:szCs w:val="24"/>
        </w:rPr>
        <w:t xml:space="preserve">ANCI - </w:t>
      </w:r>
      <w:r w:rsidRPr="00807904">
        <w:rPr>
          <w:rFonts w:ascii="Times New Roman" w:hAnsi="Times New Roman" w:cs="Times New Roman"/>
          <w:b/>
          <w:bCs/>
          <w:color w:val="FF0000"/>
          <w:w w:val="115"/>
          <w:sz w:val="24"/>
          <w:szCs w:val="24"/>
        </w:rPr>
        <w:t>proroga termini assunzioni assistenti sociali INPS)</w:t>
      </w:r>
    </w:p>
    <w:p w14:paraId="17D5F134" w14:textId="77777777" w:rsidR="00807904" w:rsidRDefault="00807904" w:rsidP="00297D5D">
      <w:pPr>
        <w:tabs>
          <w:tab w:val="left" w:pos="284"/>
        </w:tabs>
        <w:spacing w:after="0" w:line="240" w:lineRule="auto"/>
        <w:jc w:val="both"/>
        <w:rPr>
          <w:rFonts w:ascii="Times New Roman" w:eastAsia="Calibri" w:hAnsi="Times New Roman" w:cs="Times New Roman"/>
          <w:color w:val="FF0000"/>
          <w:kern w:val="0"/>
          <w:sz w:val="24"/>
          <w:szCs w:val="24"/>
          <w:lang w:eastAsia="it-IT"/>
          <w14:ligatures w14:val="none"/>
        </w:rPr>
      </w:pPr>
    </w:p>
    <w:p w14:paraId="19C38397" w14:textId="77777777" w:rsidR="00297D5D" w:rsidRDefault="00297D5D" w:rsidP="00DF166E">
      <w:pPr>
        <w:spacing w:after="0" w:line="240" w:lineRule="auto"/>
        <w:jc w:val="both"/>
        <w:rPr>
          <w:rFonts w:ascii="Times New Roman" w:eastAsia="Calibri" w:hAnsi="Times New Roman" w:cs="Times New Roman"/>
          <w:color w:val="FF0000"/>
          <w:sz w:val="24"/>
          <w:szCs w:val="24"/>
        </w:rPr>
      </w:pPr>
    </w:p>
    <w:p w14:paraId="7942F42E" w14:textId="77777777" w:rsidR="00DF166E" w:rsidRPr="00DE43E3" w:rsidRDefault="00DF166E" w:rsidP="00DE43E3">
      <w:pPr>
        <w:jc w:val="center"/>
        <w:rPr>
          <w:rFonts w:ascii="Times New Roman" w:hAnsi="Times New Roman" w:cs="Times New Roman"/>
          <w:sz w:val="24"/>
          <w:szCs w:val="24"/>
        </w:rPr>
      </w:pPr>
    </w:p>
    <w:p w14:paraId="6EFD66B3" w14:textId="2A899C86" w:rsidR="00742578" w:rsidRPr="00742578" w:rsidRDefault="00742578" w:rsidP="00742578">
      <w:pPr>
        <w:pStyle w:val="Titolo2"/>
        <w:spacing w:before="0"/>
        <w:jc w:val="center"/>
        <w:rPr>
          <w:rFonts w:ascii="Times New Roman" w:hAnsi="Times New Roman" w:cs="Times New Roman"/>
          <w:b/>
          <w:bCs/>
          <w:color w:val="auto"/>
          <w:sz w:val="24"/>
          <w:szCs w:val="24"/>
        </w:rPr>
      </w:pPr>
      <w:bookmarkStart w:id="11" w:name="_Toc190331348"/>
      <w:r w:rsidRPr="00742578">
        <w:rPr>
          <w:rFonts w:ascii="Times New Roman" w:hAnsi="Times New Roman" w:cs="Times New Roman"/>
          <w:b/>
          <w:bCs/>
          <w:color w:val="auto"/>
          <w:sz w:val="24"/>
          <w:szCs w:val="24"/>
        </w:rPr>
        <w:t>C</w:t>
      </w:r>
      <w:r>
        <w:rPr>
          <w:rFonts w:ascii="Times New Roman" w:hAnsi="Times New Roman" w:cs="Times New Roman"/>
          <w:b/>
          <w:bCs/>
          <w:color w:val="auto"/>
          <w:sz w:val="24"/>
          <w:szCs w:val="24"/>
        </w:rPr>
        <w:t>APO</w:t>
      </w:r>
      <w:r w:rsidRPr="00742578">
        <w:rPr>
          <w:rFonts w:ascii="Times New Roman" w:hAnsi="Times New Roman" w:cs="Times New Roman"/>
          <w:b/>
          <w:bCs/>
          <w:color w:val="auto"/>
          <w:sz w:val="24"/>
          <w:szCs w:val="24"/>
        </w:rPr>
        <w:t xml:space="preserve"> I</w:t>
      </w:r>
      <w:r w:rsidR="00BD6395">
        <w:rPr>
          <w:rFonts w:ascii="Times New Roman" w:hAnsi="Times New Roman" w:cs="Times New Roman"/>
          <w:b/>
          <w:bCs/>
          <w:color w:val="auto"/>
          <w:sz w:val="24"/>
          <w:szCs w:val="24"/>
        </w:rPr>
        <w:t>I</w:t>
      </w:r>
      <w:bookmarkEnd w:id="11"/>
    </w:p>
    <w:p w14:paraId="743B2AB3" w14:textId="79D5FA69" w:rsidR="00742578" w:rsidRDefault="00FD7A2E" w:rsidP="00742578">
      <w:pPr>
        <w:pStyle w:val="Titolo2"/>
        <w:spacing w:before="0"/>
        <w:jc w:val="center"/>
        <w:rPr>
          <w:rFonts w:ascii="Times New Roman" w:hAnsi="Times New Roman" w:cs="Times New Roman"/>
          <w:b/>
          <w:bCs/>
          <w:color w:val="auto"/>
          <w:sz w:val="24"/>
          <w:szCs w:val="24"/>
        </w:rPr>
      </w:pPr>
      <w:bookmarkStart w:id="12" w:name="_Toc190331349"/>
      <w:r>
        <w:rPr>
          <w:rFonts w:ascii="Times New Roman" w:hAnsi="Times New Roman" w:cs="Times New Roman"/>
          <w:b/>
          <w:bCs/>
          <w:color w:val="auto"/>
          <w:sz w:val="24"/>
          <w:szCs w:val="24"/>
        </w:rPr>
        <w:t>Disposizioni urgenti in materia di svolgimento delle procedure di reclutamento</w:t>
      </w:r>
      <w:bookmarkEnd w:id="12"/>
      <w:r>
        <w:rPr>
          <w:rFonts w:ascii="Times New Roman" w:hAnsi="Times New Roman" w:cs="Times New Roman"/>
          <w:b/>
          <w:bCs/>
          <w:color w:val="auto"/>
          <w:sz w:val="24"/>
          <w:szCs w:val="24"/>
        </w:rPr>
        <w:t xml:space="preserve"> </w:t>
      </w:r>
    </w:p>
    <w:p w14:paraId="67B948B8" w14:textId="77777777" w:rsidR="00742578" w:rsidRPr="00742578" w:rsidRDefault="00742578" w:rsidP="00742578"/>
    <w:p w14:paraId="6CA06FA5" w14:textId="026C174B" w:rsidR="00714D27" w:rsidRPr="00DE43E3" w:rsidRDefault="00714D27" w:rsidP="00714D27">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13" w:name="_Toc190331350"/>
      <w:r w:rsidRPr="00DE43E3">
        <w:rPr>
          <w:rFonts w:ascii="Times New Roman" w:eastAsia="Times New Roman" w:hAnsi="Times New Roman" w:cs="Times New Roman"/>
          <w:b/>
          <w:kern w:val="0"/>
          <w:sz w:val="24"/>
          <w:szCs w:val="24"/>
          <w14:ligatures w14:val="none"/>
        </w:rPr>
        <w:lastRenderedPageBreak/>
        <w:t xml:space="preserve">ART. </w:t>
      </w:r>
      <w:r w:rsidR="00742578">
        <w:rPr>
          <w:rFonts w:ascii="Times New Roman" w:eastAsia="Times New Roman" w:hAnsi="Times New Roman" w:cs="Times New Roman"/>
          <w:b/>
          <w:kern w:val="0"/>
          <w:sz w:val="24"/>
          <w:szCs w:val="24"/>
          <w14:ligatures w14:val="none"/>
        </w:rPr>
        <w:t>3</w:t>
      </w:r>
      <w:bookmarkEnd w:id="13"/>
    </w:p>
    <w:p w14:paraId="61E80C05" w14:textId="77777777" w:rsidR="00714D27" w:rsidRPr="00DE43E3" w:rsidRDefault="00714D27" w:rsidP="00714D27">
      <w:pPr>
        <w:pStyle w:val="Titolo3"/>
        <w:jc w:val="center"/>
        <w:rPr>
          <w:rFonts w:ascii="Times New Roman" w:eastAsia="Times New Roman" w:hAnsi="Times New Roman" w:cs="Times New Roman"/>
          <w:b/>
          <w:i/>
          <w:iCs/>
          <w:color w:val="auto"/>
          <w:sz w:val="24"/>
          <w:szCs w:val="24"/>
        </w:rPr>
      </w:pPr>
      <w:bookmarkStart w:id="14" w:name="_Toc190331351"/>
      <w:r w:rsidRPr="00DE43E3">
        <w:rPr>
          <w:rFonts w:ascii="Times New Roman" w:eastAsia="Calibri" w:hAnsi="Times New Roman" w:cs="Times New Roman"/>
          <w:b/>
          <w:i/>
          <w:iCs/>
          <w:color w:val="auto"/>
          <w:sz w:val="24"/>
          <w:szCs w:val="24"/>
        </w:rPr>
        <w:t>(</w:t>
      </w:r>
      <w:r w:rsidRPr="00DE43E3">
        <w:rPr>
          <w:rFonts w:ascii="Times New Roman" w:eastAsia="Times New Roman" w:hAnsi="Times New Roman" w:cs="Times New Roman"/>
          <w:b/>
          <w:i/>
          <w:iCs/>
          <w:color w:val="auto"/>
          <w:sz w:val="24"/>
          <w:szCs w:val="24"/>
        </w:rPr>
        <w:t>Modifiche al decreto legislativo 30 marzo 2001, n. 165)</w:t>
      </w:r>
      <w:bookmarkEnd w:id="14"/>
    </w:p>
    <w:p w14:paraId="1E21F80E" w14:textId="77777777" w:rsidR="00714D27" w:rsidRPr="00DE43E3" w:rsidRDefault="00714D27" w:rsidP="00714D27">
      <w:pPr>
        <w:tabs>
          <w:tab w:val="left" w:pos="284"/>
        </w:tabs>
        <w:spacing w:line="276" w:lineRule="auto"/>
        <w:contextualSpacing/>
        <w:jc w:val="center"/>
        <w:rPr>
          <w:rFonts w:ascii="Times New Roman" w:eastAsia="Calibri" w:hAnsi="Times New Roman" w:cs="Times New Roman"/>
          <w:b/>
          <w:bCs/>
          <w:i/>
          <w:iCs/>
          <w:sz w:val="24"/>
          <w:szCs w:val="24"/>
        </w:rPr>
      </w:pPr>
    </w:p>
    <w:p w14:paraId="1835FB91" w14:textId="77777777" w:rsidR="00714D27" w:rsidRPr="00DE43E3" w:rsidRDefault="00714D27" w:rsidP="00714D27">
      <w:pPr>
        <w:tabs>
          <w:tab w:val="left" w:pos="284"/>
        </w:tabs>
        <w:spacing w:line="276" w:lineRule="auto"/>
        <w:rPr>
          <w:rFonts w:ascii="Times New Roman" w:eastAsia="Calibri" w:hAnsi="Times New Roman" w:cs="Times New Roman"/>
          <w:sz w:val="24"/>
          <w:szCs w:val="24"/>
        </w:rPr>
      </w:pPr>
      <w:r w:rsidRPr="00DE43E3">
        <w:rPr>
          <w:rFonts w:ascii="Times New Roman" w:eastAsia="Calibri" w:hAnsi="Times New Roman" w:cs="Times New Roman"/>
          <w:sz w:val="24"/>
          <w:szCs w:val="24"/>
        </w:rPr>
        <w:t xml:space="preserve">1. Al decreto legislativo 30 marzo 2001, n. 165, sono apportate le seguenti modificazioni: </w:t>
      </w:r>
    </w:p>
    <w:p w14:paraId="6A00B247" w14:textId="500F29F4" w:rsidR="00714D27" w:rsidRPr="001E5F5B" w:rsidRDefault="00714D27" w:rsidP="001E5F5B">
      <w:pPr>
        <w:pStyle w:val="Paragrafoelenco"/>
        <w:numPr>
          <w:ilvl w:val="0"/>
          <w:numId w:val="4"/>
        </w:numPr>
        <w:spacing w:line="256" w:lineRule="auto"/>
        <w:ind w:left="426" w:hanging="284"/>
        <w:jc w:val="both"/>
        <w:rPr>
          <w:rFonts w:ascii="Times New Roman" w:hAnsi="Times New Roman" w:cs="Times New Roman"/>
          <w:i/>
          <w:iCs/>
          <w:sz w:val="24"/>
          <w:szCs w:val="24"/>
        </w:rPr>
      </w:pPr>
      <w:r w:rsidRPr="00DE43E3">
        <w:rPr>
          <w:rFonts w:ascii="Times New Roman" w:hAnsi="Times New Roman" w:cs="Times New Roman"/>
          <w:sz w:val="24"/>
          <w:szCs w:val="24"/>
        </w:rPr>
        <w:t>all’articolo 30, il comma 2-</w:t>
      </w:r>
      <w:r w:rsidRPr="00DE43E3">
        <w:rPr>
          <w:rFonts w:ascii="Times New Roman" w:hAnsi="Times New Roman" w:cs="Times New Roman"/>
          <w:i/>
          <w:iCs/>
          <w:sz w:val="24"/>
          <w:szCs w:val="24"/>
        </w:rPr>
        <w:t>bis</w:t>
      </w:r>
      <w:r w:rsidRPr="00DE43E3">
        <w:rPr>
          <w:rFonts w:ascii="Times New Roman" w:hAnsi="Times New Roman" w:cs="Times New Roman"/>
          <w:sz w:val="24"/>
          <w:szCs w:val="24"/>
        </w:rPr>
        <w:t xml:space="preserve"> è sostituito dal seguente: «</w:t>
      </w:r>
      <w:r w:rsidRPr="00DE43E3">
        <w:rPr>
          <w:rFonts w:ascii="Times New Roman" w:hAnsi="Times New Roman" w:cs="Times New Roman"/>
          <w:i/>
          <w:iCs/>
          <w:color w:val="474747"/>
          <w:sz w:val="24"/>
          <w:szCs w:val="24"/>
          <w:shd w:val="clear" w:color="auto" w:fill="FFFFFF"/>
        </w:rPr>
        <w:t xml:space="preserve">Le amministrazioni destinano alle procedure di mobilità di cui al presente articolo, una percentuale non inferiore al 15 per cento  </w:t>
      </w:r>
      <w:r w:rsidR="004F6B5D" w:rsidRPr="00D0265F">
        <w:rPr>
          <w:rFonts w:ascii="Times New Roman" w:hAnsi="Times New Roman" w:cs="Times New Roman"/>
          <w:i/>
          <w:iCs/>
          <w:sz w:val="24"/>
          <w:szCs w:val="24"/>
          <w:shd w:val="clear" w:color="auto" w:fill="FFFFFF"/>
        </w:rPr>
        <w:t xml:space="preserve">delle facoltà assunzionali </w:t>
      </w:r>
      <w:r w:rsidRPr="00DE43E3">
        <w:rPr>
          <w:rFonts w:ascii="Times New Roman" w:hAnsi="Times New Roman" w:cs="Times New Roman"/>
          <w:i/>
          <w:iCs/>
          <w:color w:val="474747"/>
          <w:sz w:val="24"/>
          <w:szCs w:val="24"/>
          <w:shd w:val="clear" w:color="auto" w:fill="FFFFFF"/>
        </w:rPr>
        <w:t>provvedendo, in via prioritaria, all’immissione in ruolo dei dipendenti</w:t>
      </w:r>
      <w:r w:rsidR="005C362F">
        <w:rPr>
          <w:rFonts w:ascii="Times New Roman" w:hAnsi="Times New Roman" w:cs="Times New Roman"/>
          <w:i/>
          <w:iCs/>
          <w:color w:val="474747"/>
          <w:sz w:val="24"/>
          <w:szCs w:val="24"/>
          <w:shd w:val="clear" w:color="auto" w:fill="FFFFFF"/>
        </w:rPr>
        <w:t xml:space="preserve"> </w:t>
      </w:r>
      <w:r w:rsidRPr="00DE43E3">
        <w:rPr>
          <w:rFonts w:ascii="Times New Roman" w:hAnsi="Times New Roman" w:cs="Times New Roman"/>
          <w:i/>
          <w:iCs/>
          <w:color w:val="474747"/>
          <w:sz w:val="24"/>
          <w:szCs w:val="24"/>
          <w:shd w:val="clear" w:color="auto" w:fill="FFFFFF"/>
        </w:rPr>
        <w:t>provenienti da altre amministrazioni</w:t>
      </w:r>
      <w:r w:rsidR="008E7BF7">
        <w:rPr>
          <w:rFonts w:ascii="Times New Roman" w:hAnsi="Times New Roman" w:cs="Times New Roman"/>
          <w:i/>
          <w:iCs/>
          <w:color w:val="474747"/>
          <w:sz w:val="24"/>
          <w:szCs w:val="24"/>
          <w:shd w:val="clear" w:color="auto" w:fill="FFFFFF"/>
        </w:rPr>
        <w:t>,</w:t>
      </w:r>
      <w:r w:rsidRPr="00DE43E3">
        <w:rPr>
          <w:rFonts w:ascii="Times New Roman" w:hAnsi="Times New Roman" w:cs="Times New Roman"/>
          <w:i/>
          <w:iCs/>
          <w:color w:val="474747"/>
          <w:sz w:val="24"/>
          <w:szCs w:val="24"/>
          <w:shd w:val="clear" w:color="auto" w:fill="FFFFFF"/>
        </w:rPr>
        <w:t xml:space="preserve"> in posizione di comando o di fuori ruolo, appartenenti alla stessa area funzionale, che facciano domanda di trasferimento nei ruoli delle amministrazioni in cui prestano servizio.</w:t>
      </w:r>
      <w:r w:rsidR="003D4BCB">
        <w:rPr>
          <w:rFonts w:ascii="Times New Roman" w:hAnsi="Times New Roman" w:cs="Times New Roman"/>
          <w:i/>
          <w:iCs/>
          <w:color w:val="474747"/>
          <w:sz w:val="24"/>
          <w:szCs w:val="24"/>
          <w:shd w:val="clear" w:color="auto" w:fill="FFFFFF"/>
        </w:rPr>
        <w:t xml:space="preserve"> </w:t>
      </w:r>
      <w:r w:rsidRPr="001E5F5B">
        <w:rPr>
          <w:rFonts w:ascii="Times New Roman" w:hAnsi="Times New Roman" w:cs="Times New Roman"/>
          <w:i/>
          <w:iCs/>
          <w:color w:val="474747"/>
          <w:sz w:val="24"/>
          <w:szCs w:val="24"/>
          <w:shd w:val="clear" w:color="auto" w:fill="FFFFFF"/>
        </w:rPr>
        <w:t xml:space="preserve">Le posizioni eventualmente non coperte all’esito delle predette procedure sono destinate ai concorsi. In caso di mancata attivazione delle procedure di mobilità entro l’anno di riferimento, le facoltà assunzionali </w:t>
      </w:r>
      <w:r w:rsidR="00534420">
        <w:rPr>
          <w:rFonts w:ascii="Times New Roman" w:hAnsi="Times New Roman" w:cs="Times New Roman"/>
          <w:i/>
          <w:iCs/>
          <w:color w:val="474747"/>
          <w:sz w:val="24"/>
          <w:szCs w:val="24"/>
          <w:shd w:val="clear" w:color="auto" w:fill="FFFFFF"/>
        </w:rPr>
        <w:t xml:space="preserve">autorizzate </w:t>
      </w:r>
      <w:r w:rsidR="00534420" w:rsidRPr="00B526A2">
        <w:rPr>
          <w:rFonts w:ascii="Times New Roman" w:hAnsi="Times New Roman" w:cs="Times New Roman"/>
          <w:i/>
          <w:iCs/>
          <w:color w:val="474747"/>
          <w:sz w:val="24"/>
          <w:szCs w:val="24"/>
          <w:shd w:val="clear" w:color="auto" w:fill="FFFFFF"/>
        </w:rPr>
        <w:t xml:space="preserve">per </w:t>
      </w:r>
      <w:r w:rsidRPr="00B526A2">
        <w:rPr>
          <w:rFonts w:ascii="Times New Roman" w:hAnsi="Times New Roman" w:cs="Times New Roman"/>
          <w:i/>
          <w:iCs/>
          <w:color w:val="474747"/>
          <w:sz w:val="24"/>
          <w:szCs w:val="24"/>
          <w:shd w:val="clear" w:color="auto" w:fill="FFFFFF"/>
        </w:rPr>
        <w:t>l’anno successivo</w:t>
      </w:r>
      <w:r w:rsidRPr="001E5F5B">
        <w:rPr>
          <w:rFonts w:ascii="Times New Roman" w:hAnsi="Times New Roman" w:cs="Times New Roman"/>
          <w:i/>
          <w:iCs/>
          <w:color w:val="474747"/>
          <w:sz w:val="24"/>
          <w:szCs w:val="24"/>
          <w:shd w:val="clear" w:color="auto" w:fill="FFFFFF"/>
        </w:rPr>
        <w:t xml:space="preserve"> sono ridotte </w:t>
      </w:r>
      <w:r w:rsidR="00223DD8" w:rsidRPr="00D0265F">
        <w:rPr>
          <w:rFonts w:ascii="Times New Roman" w:hAnsi="Times New Roman" w:cs="Times New Roman"/>
          <w:i/>
          <w:iCs/>
          <w:sz w:val="24"/>
          <w:szCs w:val="24"/>
          <w:shd w:val="clear" w:color="auto" w:fill="FFFFFF"/>
        </w:rPr>
        <w:t>del 15 per cento</w:t>
      </w:r>
      <w:r w:rsidR="005C411A" w:rsidRPr="00D0265F">
        <w:rPr>
          <w:rFonts w:ascii="Times New Roman" w:hAnsi="Times New Roman" w:cs="Times New Roman"/>
          <w:i/>
          <w:iCs/>
          <w:sz w:val="24"/>
          <w:szCs w:val="24"/>
          <w:shd w:val="clear" w:color="auto" w:fill="FFFFFF"/>
        </w:rPr>
        <w:t xml:space="preserve"> e i comandi in essere presso l’amministrazione cessano allo scadere del termine di sei mesi dall’avvio delle procedure concorsuali e non possono essere riattivati per 18 mesi, nemmeno per personale diverso da quello cessato. </w:t>
      </w:r>
      <w:bookmarkStart w:id="15" w:name="_Hlk190280623"/>
      <w:r w:rsidR="005C411A" w:rsidRPr="00D0265F">
        <w:rPr>
          <w:rFonts w:ascii="Times New Roman" w:hAnsi="Times New Roman" w:cs="Times New Roman"/>
          <w:i/>
          <w:iCs/>
          <w:sz w:val="24"/>
          <w:szCs w:val="24"/>
          <w:shd w:val="clear" w:color="auto" w:fill="FFFFFF"/>
        </w:rPr>
        <w:t>Tale misura non si applica al personale comandato presso gli uffici di diretta collaborazione o equiparati.</w:t>
      </w:r>
      <w:r w:rsidR="005C411A">
        <w:rPr>
          <w:rFonts w:ascii="Times New Roman" w:hAnsi="Times New Roman" w:cs="Times New Roman"/>
          <w:i/>
          <w:iCs/>
          <w:color w:val="FF0000"/>
          <w:sz w:val="24"/>
          <w:szCs w:val="24"/>
          <w:shd w:val="clear" w:color="auto" w:fill="FFFFFF"/>
        </w:rPr>
        <w:t xml:space="preserve"> </w:t>
      </w:r>
      <w:r w:rsidR="005C411A" w:rsidRPr="00D0265F">
        <w:rPr>
          <w:rFonts w:ascii="Times New Roman" w:hAnsi="Times New Roman" w:cs="Times New Roman"/>
          <w:i/>
          <w:iCs/>
          <w:color w:val="474747"/>
          <w:sz w:val="24"/>
          <w:szCs w:val="24"/>
          <w:shd w:val="clear" w:color="auto" w:fill="FFFFFF"/>
        </w:rPr>
        <w:t>In caso di mancata presentazione della domanda di inquadramento, invece, il personale cessa dal comando alla naturale scadenza e non può essere ulteriormente comandato anche presso una amministrazione diversa.</w:t>
      </w:r>
      <w:r w:rsidR="000B2005" w:rsidRPr="00D0265F">
        <w:rPr>
          <w:rFonts w:ascii="Times New Roman" w:hAnsi="Times New Roman" w:cs="Times New Roman"/>
          <w:i/>
          <w:iCs/>
          <w:color w:val="474747"/>
          <w:sz w:val="24"/>
          <w:szCs w:val="24"/>
          <w:shd w:val="clear" w:color="auto" w:fill="FFFFFF"/>
        </w:rPr>
        <w:t xml:space="preserve"> </w:t>
      </w:r>
      <w:r w:rsidRPr="001E5F5B">
        <w:rPr>
          <w:rFonts w:ascii="Times New Roman" w:hAnsi="Times New Roman" w:cs="Times New Roman"/>
          <w:i/>
          <w:iCs/>
          <w:color w:val="474747"/>
          <w:sz w:val="24"/>
          <w:szCs w:val="24"/>
          <w:shd w:val="clear" w:color="auto" w:fill="FFFFFF"/>
        </w:rPr>
        <w:t xml:space="preserve">Gli inquadramenti di cui al presente comma avvengono, nei limiti dei posti vacanti, con inquadramento nell’area funzionale e posizione economica corrispondente a quella posseduta presso le amministrazioni di provenienza e possono essere disposti anche se la vacanza sia presente in area diversa da quella di </w:t>
      </w:r>
      <w:r w:rsidR="005D1B48" w:rsidRPr="00D0265F">
        <w:rPr>
          <w:rFonts w:ascii="Times New Roman" w:hAnsi="Times New Roman" w:cs="Times New Roman"/>
          <w:i/>
          <w:iCs/>
          <w:color w:val="474747"/>
          <w:sz w:val="24"/>
          <w:szCs w:val="24"/>
          <w:shd w:val="clear" w:color="auto" w:fill="FFFFFF"/>
        </w:rPr>
        <w:t>provenienza</w:t>
      </w:r>
      <w:r w:rsidR="005D1B48" w:rsidRPr="001E5F5B">
        <w:rPr>
          <w:rFonts w:ascii="Times New Roman" w:hAnsi="Times New Roman" w:cs="Times New Roman"/>
          <w:b/>
          <w:bCs/>
          <w:i/>
          <w:iCs/>
          <w:color w:val="474747"/>
          <w:sz w:val="24"/>
          <w:szCs w:val="24"/>
          <w:shd w:val="clear" w:color="auto" w:fill="FFFFFF"/>
        </w:rPr>
        <w:t xml:space="preserve"> </w:t>
      </w:r>
      <w:r w:rsidRPr="001E5F5B">
        <w:rPr>
          <w:rFonts w:ascii="Times New Roman" w:hAnsi="Times New Roman" w:cs="Times New Roman"/>
          <w:i/>
          <w:iCs/>
          <w:color w:val="474747"/>
          <w:sz w:val="24"/>
          <w:szCs w:val="24"/>
          <w:shd w:val="clear" w:color="auto" w:fill="FFFFFF"/>
        </w:rPr>
        <w:t>assicurando la necessaria neutralità finanziaria.</w:t>
      </w:r>
    </w:p>
    <w:bookmarkEnd w:id="15"/>
    <w:p w14:paraId="37C44E5F" w14:textId="77777777" w:rsidR="00714D27" w:rsidRPr="00DE43E3" w:rsidRDefault="00714D27" w:rsidP="00714D27">
      <w:pPr>
        <w:pStyle w:val="Paragrafoelenco"/>
        <w:spacing w:after="0" w:line="240" w:lineRule="auto"/>
        <w:ind w:left="426"/>
        <w:jc w:val="both"/>
        <w:rPr>
          <w:rFonts w:ascii="Times New Roman" w:hAnsi="Times New Roman" w:cs="Times New Roman"/>
          <w:sz w:val="24"/>
          <w:szCs w:val="24"/>
        </w:rPr>
      </w:pPr>
    </w:p>
    <w:p w14:paraId="00FF60AB" w14:textId="77777777" w:rsidR="00714D27" w:rsidRPr="00DE43E3" w:rsidRDefault="00714D27" w:rsidP="00A44815">
      <w:pPr>
        <w:pStyle w:val="Paragrafoelenco"/>
        <w:numPr>
          <w:ilvl w:val="0"/>
          <w:numId w:val="4"/>
        </w:numPr>
        <w:spacing w:after="0" w:line="240" w:lineRule="auto"/>
        <w:ind w:left="426" w:hanging="284"/>
        <w:jc w:val="both"/>
        <w:rPr>
          <w:rFonts w:ascii="Times New Roman" w:hAnsi="Times New Roman" w:cs="Times New Roman"/>
          <w:sz w:val="24"/>
          <w:szCs w:val="24"/>
        </w:rPr>
      </w:pPr>
      <w:r w:rsidRPr="00DE43E3">
        <w:rPr>
          <w:rFonts w:ascii="Times New Roman" w:hAnsi="Times New Roman" w:cs="Times New Roman"/>
          <w:sz w:val="24"/>
          <w:szCs w:val="24"/>
        </w:rPr>
        <w:t xml:space="preserve">al all’articolo 35, comma 5-ter: </w:t>
      </w:r>
    </w:p>
    <w:p w14:paraId="602C1E8A" w14:textId="77777777" w:rsidR="00714D27" w:rsidRPr="00DE43E3" w:rsidRDefault="00714D27" w:rsidP="00A44815">
      <w:pPr>
        <w:pStyle w:val="Paragrafoelenco"/>
        <w:numPr>
          <w:ilvl w:val="0"/>
          <w:numId w:val="3"/>
        </w:num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Dopo le parole “</w:t>
      </w:r>
      <w:r w:rsidRPr="00DE43E3">
        <w:rPr>
          <w:rFonts w:ascii="Times New Roman" w:hAnsi="Times New Roman" w:cs="Times New Roman"/>
          <w:i/>
          <w:iCs/>
          <w:sz w:val="24"/>
          <w:szCs w:val="24"/>
        </w:rPr>
        <w:t>da leggi regionali</w:t>
      </w:r>
      <w:r w:rsidRPr="00DE43E3">
        <w:rPr>
          <w:rFonts w:ascii="Times New Roman" w:hAnsi="Times New Roman" w:cs="Times New Roman"/>
          <w:sz w:val="24"/>
          <w:szCs w:val="24"/>
        </w:rPr>
        <w:t>” sono inserite le seguenti: “</w:t>
      </w:r>
      <w:r w:rsidRPr="00DE43E3">
        <w:rPr>
          <w:rFonts w:ascii="Times New Roman" w:eastAsia="Aptos" w:hAnsi="Times New Roman" w:cs="Times New Roman"/>
          <w:i/>
          <w:iCs/>
          <w:kern w:val="0"/>
          <w:sz w:val="24"/>
          <w:szCs w:val="24"/>
          <w:shd w:val="clear" w:color="auto" w:fill="FFFFFF"/>
          <w14:ligatures w14:val="none"/>
        </w:rPr>
        <w:t xml:space="preserve">e quelli stabiliti per gli enti locali dall’articolo 91, del decreto legislativo 18 agosto 2000, n. 267”; </w:t>
      </w:r>
    </w:p>
    <w:p w14:paraId="179C8A99" w14:textId="70C9436A" w:rsidR="00714D27" w:rsidRPr="00D0265F" w:rsidRDefault="00A65751" w:rsidP="00A44815">
      <w:pPr>
        <w:pStyle w:val="Paragrafoelenco"/>
        <w:numPr>
          <w:ilvl w:val="0"/>
          <w:numId w:val="3"/>
        </w:numPr>
        <w:spacing w:after="0" w:line="240" w:lineRule="auto"/>
        <w:jc w:val="both"/>
        <w:rPr>
          <w:rFonts w:ascii="Times New Roman" w:hAnsi="Times New Roman" w:cs="Times New Roman"/>
          <w:i/>
          <w:iCs/>
          <w:dstrike/>
          <w:sz w:val="24"/>
          <w:szCs w:val="24"/>
        </w:rPr>
      </w:pPr>
      <w:r w:rsidRPr="00D0265F">
        <w:rPr>
          <w:rFonts w:ascii="Times New Roman" w:hAnsi="Times New Roman" w:cs="Times New Roman"/>
          <w:sz w:val="24"/>
          <w:szCs w:val="24"/>
        </w:rPr>
        <w:t>il quinto periodo è sostituito dal seguente: «</w:t>
      </w:r>
      <w:r w:rsidR="005D1B48" w:rsidRPr="00D0265F">
        <w:rPr>
          <w:rFonts w:ascii="Times New Roman" w:hAnsi="Times New Roman" w:cs="Times New Roman"/>
          <w:i/>
          <w:iCs/>
          <w:sz w:val="24"/>
          <w:szCs w:val="24"/>
        </w:rPr>
        <w:t>Entro il termine di validità delle graduatorie e nei limiti delle facoltà assunzionali già autorizzate, le amministrazioni possono procedere allo scorrimento delle graduatorie nei limiti di cui al quarto periodo».</w:t>
      </w:r>
    </w:p>
    <w:p w14:paraId="6B7DD530" w14:textId="742C282D" w:rsidR="00714D27" w:rsidRPr="00DE43E3" w:rsidRDefault="00714D27" w:rsidP="00A44815">
      <w:pPr>
        <w:pStyle w:val="Paragrafoelenco"/>
        <w:numPr>
          <w:ilvl w:val="0"/>
          <w:numId w:val="3"/>
        </w:num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sono aggiunti, in fine, i seguenti periodi: “</w:t>
      </w:r>
      <w:r w:rsidRPr="00DE43E3">
        <w:rPr>
          <w:rFonts w:ascii="Times New Roman" w:eastAsia="Aptos" w:hAnsi="Times New Roman" w:cs="Times New Roman"/>
          <w:i/>
          <w:iCs/>
          <w:kern w:val="0"/>
          <w:sz w:val="24"/>
          <w:szCs w:val="24"/>
          <w:shd w:val="clear" w:color="auto" w:fill="FFFFFF"/>
          <w14:ligatures w14:val="none"/>
        </w:rPr>
        <w:t>Espletata la verifica di cui all’articolo 4, comma 3, lettera a), del decreto-legge 31 agosto 2013, n. 101, convertito in legge, con modificazioni dalla legge 30 ottobre 2013, n. 125, le amministrazioni, per ragioni di carattere organizzativo,</w:t>
      </w:r>
      <w:r w:rsidRPr="00DE43E3">
        <w:rPr>
          <w:rFonts w:ascii="Times New Roman" w:eastAsia="Aptos" w:hAnsi="Times New Roman" w:cs="Times New Roman"/>
          <w:b/>
          <w:bCs/>
          <w:i/>
          <w:iCs/>
          <w:kern w:val="0"/>
          <w:sz w:val="24"/>
          <w:szCs w:val="24"/>
          <w:shd w:val="clear" w:color="auto" w:fill="FFFFFF"/>
          <w14:ligatures w14:val="none"/>
        </w:rPr>
        <w:t xml:space="preserve"> </w:t>
      </w:r>
      <w:r w:rsidRPr="00DE43E3">
        <w:rPr>
          <w:rFonts w:ascii="Times New Roman" w:eastAsia="Aptos" w:hAnsi="Times New Roman" w:cs="Times New Roman"/>
          <w:i/>
          <w:iCs/>
          <w:kern w:val="0"/>
          <w:sz w:val="24"/>
          <w:szCs w:val="24"/>
          <w:shd w:val="clear" w:color="auto" w:fill="FFFFFF"/>
          <w14:ligatures w14:val="none"/>
        </w:rPr>
        <w:t>purché in presenza di profili professionali sovrapponibili a quelli individuati nei propri atti di programmazione, possono reclutare il proprio personale, a tempo determinato o tempo indeterminato, mediante utilizzo di proprie graduatorie vigenti ovvero, previo accordo, di quelle di altra amministrazione, ai sensi dell’articolo 1, comma 4, lettera b)-bis, del decreto-legge 22 aprile 2023, n. 44, convertito, con modificazioni, dalla legge 21 giugno 2023, n. 74.</w:t>
      </w:r>
      <w:r w:rsidRPr="00D0265F">
        <w:rPr>
          <w:rFonts w:ascii="Times New Roman" w:eastAsia="Aptos" w:hAnsi="Times New Roman" w:cs="Times New Roman"/>
          <w:i/>
          <w:iCs/>
          <w:kern w:val="0"/>
          <w:sz w:val="24"/>
          <w:szCs w:val="24"/>
          <w:shd w:val="clear" w:color="auto" w:fill="FFFFFF"/>
          <w14:ligatures w14:val="none"/>
        </w:rPr>
        <w:t>”</w:t>
      </w:r>
      <w:r w:rsidRPr="00DE43E3">
        <w:rPr>
          <w:rFonts w:ascii="Times New Roman" w:hAnsi="Times New Roman" w:cs="Times New Roman"/>
          <w:sz w:val="24"/>
          <w:szCs w:val="24"/>
        </w:rPr>
        <w:t xml:space="preserve">; </w:t>
      </w:r>
      <w:r w:rsidRPr="00DE43E3">
        <w:rPr>
          <w:rFonts w:ascii="Times New Roman" w:eastAsia="Aptos" w:hAnsi="Times New Roman" w:cs="Times New Roman"/>
          <w:color w:val="FF0000"/>
          <w:kern w:val="0"/>
          <w:sz w:val="24"/>
          <w:szCs w:val="24"/>
          <w:shd w:val="clear" w:color="auto" w:fill="FFFFFF"/>
          <w14:ligatures w14:val="none"/>
        </w:rPr>
        <w:t>modalità di utilizzo graduatorie concorsi</w:t>
      </w:r>
    </w:p>
    <w:p w14:paraId="556888D3" w14:textId="7238DDBE" w:rsidR="00714D27" w:rsidRPr="00DE43E3" w:rsidRDefault="00714D27" w:rsidP="00A44815">
      <w:pPr>
        <w:pStyle w:val="Paragrafoelenco"/>
        <w:widowControl w:val="0"/>
        <w:numPr>
          <w:ilvl w:val="0"/>
          <w:numId w:val="4"/>
        </w:numPr>
        <w:tabs>
          <w:tab w:val="left" w:pos="284"/>
          <w:tab w:val="left" w:pos="1843"/>
        </w:tabs>
        <w:autoSpaceDE w:val="0"/>
        <w:autoSpaceDN w:val="0"/>
        <w:adjustRightInd w:val="0"/>
        <w:spacing w:after="0" w:line="240" w:lineRule="auto"/>
        <w:jc w:val="both"/>
        <w:rPr>
          <w:rFonts w:ascii="Times New Roman" w:eastAsia="Aptos" w:hAnsi="Times New Roman" w:cs="Times New Roman"/>
          <w:kern w:val="0"/>
          <w:sz w:val="24"/>
          <w:szCs w:val="24"/>
          <w:shd w:val="clear" w:color="auto" w:fill="FFFFFF"/>
          <w14:ligatures w14:val="none"/>
        </w:rPr>
      </w:pPr>
      <w:r w:rsidRPr="00DE43E3">
        <w:rPr>
          <w:rFonts w:ascii="Times New Roman" w:eastAsia="Aptos" w:hAnsi="Times New Roman" w:cs="Times New Roman"/>
          <w:kern w:val="0"/>
          <w:sz w:val="24"/>
          <w:szCs w:val="24"/>
          <w:shd w:val="clear" w:color="auto" w:fill="FFFFFF"/>
          <w14:ligatures w14:val="none"/>
        </w:rPr>
        <w:t>dopo il comma 5-</w:t>
      </w:r>
      <w:r w:rsidRPr="00DE43E3">
        <w:rPr>
          <w:rFonts w:ascii="Times New Roman" w:eastAsia="Aptos" w:hAnsi="Times New Roman" w:cs="Times New Roman"/>
          <w:i/>
          <w:iCs/>
          <w:kern w:val="0"/>
          <w:sz w:val="24"/>
          <w:szCs w:val="24"/>
          <w:shd w:val="clear" w:color="auto" w:fill="FFFFFF"/>
          <w14:ligatures w14:val="none"/>
        </w:rPr>
        <w:t>ter</w:t>
      </w:r>
      <w:r w:rsidRPr="00DE43E3">
        <w:rPr>
          <w:rFonts w:ascii="Times New Roman" w:eastAsia="Aptos" w:hAnsi="Times New Roman" w:cs="Times New Roman"/>
          <w:kern w:val="0"/>
          <w:sz w:val="24"/>
          <w:szCs w:val="24"/>
          <w:shd w:val="clear" w:color="auto" w:fill="FFFFFF"/>
          <w14:ligatures w14:val="none"/>
        </w:rPr>
        <w:t>, sono inseriti i seguenti: «</w:t>
      </w:r>
      <w:r w:rsidRPr="00DE43E3">
        <w:rPr>
          <w:rFonts w:ascii="Times New Roman" w:eastAsia="Aptos" w:hAnsi="Times New Roman" w:cs="Times New Roman"/>
          <w:i/>
          <w:iCs/>
          <w:kern w:val="0"/>
          <w:sz w:val="24"/>
          <w:szCs w:val="24"/>
          <w:shd w:val="clear" w:color="auto" w:fill="FFFFFF"/>
          <w14:ligatures w14:val="none"/>
        </w:rPr>
        <w:t xml:space="preserve">5-quater. Ai fini di cui al comma 5-ter, le commissioni di concorso, al termine dello svolgimento delle prove d’esame elaborano una graduatoria di merito sulla base dei soli risultati delle predette prove. Su tale graduatoria sono applicati i punteggi relativi ai titoli previsti dal bando e, successivamente, sono applicate le precedenze e le preferenze. Su tale ultima elaborazione le commissioni applicano il limite di cui al comma 5-ter. Sulla graduatoria risultante si applicano, nei limiti del 20 per cento degli idonei, le riserve di posti previste dal bando. Al fine di assicurare la trasparenza della procedura concorsuale, la graduatoria di merito; quella risultante dall’applicazione dei titoli </w:t>
      </w:r>
      <w:r w:rsidRPr="00DE43E3">
        <w:rPr>
          <w:rFonts w:ascii="Times New Roman" w:eastAsia="Aptos" w:hAnsi="Times New Roman" w:cs="Times New Roman"/>
          <w:i/>
          <w:iCs/>
          <w:kern w:val="0"/>
          <w:sz w:val="24"/>
          <w:szCs w:val="24"/>
          <w:shd w:val="clear" w:color="auto" w:fill="FFFFFF"/>
          <w14:ligatures w14:val="none"/>
        </w:rPr>
        <w:lastRenderedPageBreak/>
        <w:t>sulla graduatoria di merito; e quella finale sulla quale si applicano le riserve previste dal bando, sono pubblicate contestualmente sul portale e sul sito dell’amministrazione procedente</w:t>
      </w:r>
      <w:r w:rsidR="00DF4F43">
        <w:rPr>
          <w:rFonts w:ascii="Times New Roman" w:eastAsia="Aptos" w:hAnsi="Times New Roman" w:cs="Times New Roman"/>
          <w:i/>
          <w:iCs/>
          <w:kern w:val="0"/>
          <w:sz w:val="24"/>
          <w:szCs w:val="24"/>
          <w:shd w:val="clear" w:color="auto" w:fill="FFFFFF"/>
          <w14:ligatures w14:val="none"/>
        </w:rPr>
        <w:t xml:space="preserve"> </w:t>
      </w:r>
      <w:r w:rsidR="00A944A3" w:rsidRPr="00D0265F">
        <w:rPr>
          <w:rFonts w:ascii="Times New Roman" w:eastAsia="Aptos" w:hAnsi="Times New Roman" w:cs="Times New Roman"/>
          <w:i/>
          <w:iCs/>
          <w:kern w:val="0"/>
          <w:sz w:val="24"/>
          <w:szCs w:val="24"/>
          <w:shd w:val="clear" w:color="auto" w:fill="FFFFFF"/>
          <w14:ligatures w14:val="none"/>
        </w:rPr>
        <w:t>in area ad accesso</w:t>
      </w:r>
      <w:r w:rsidR="005D40CB" w:rsidRPr="00D0265F">
        <w:rPr>
          <w:rFonts w:ascii="Times New Roman" w:eastAsia="Aptos" w:hAnsi="Times New Roman" w:cs="Times New Roman"/>
          <w:i/>
          <w:iCs/>
          <w:kern w:val="0"/>
          <w:sz w:val="24"/>
          <w:szCs w:val="24"/>
          <w:shd w:val="clear" w:color="auto" w:fill="FFFFFF"/>
          <w14:ligatures w14:val="none"/>
        </w:rPr>
        <w:t xml:space="preserve"> riservato ai partecipanti</w:t>
      </w:r>
      <w:r w:rsidR="00F3778F" w:rsidRPr="00D0265F">
        <w:rPr>
          <w:rFonts w:ascii="Times New Roman" w:eastAsia="Aptos" w:hAnsi="Times New Roman" w:cs="Times New Roman"/>
          <w:i/>
          <w:iCs/>
          <w:kern w:val="0"/>
          <w:sz w:val="24"/>
          <w:szCs w:val="24"/>
          <w:shd w:val="clear" w:color="auto" w:fill="FFFFFF"/>
          <w14:ligatures w14:val="none"/>
        </w:rPr>
        <w:t>,</w:t>
      </w:r>
      <w:r w:rsidR="005D40CB" w:rsidRPr="00D0265F">
        <w:rPr>
          <w:rFonts w:ascii="Times New Roman" w:eastAsia="Aptos" w:hAnsi="Times New Roman" w:cs="Times New Roman"/>
          <w:i/>
          <w:iCs/>
          <w:kern w:val="0"/>
          <w:sz w:val="24"/>
          <w:szCs w:val="24"/>
          <w:shd w:val="clear" w:color="auto" w:fill="FFFFFF"/>
          <w14:ligatures w14:val="none"/>
        </w:rPr>
        <w:t xml:space="preserve"> </w:t>
      </w:r>
      <w:r w:rsidR="00B24A51" w:rsidRPr="00D0265F">
        <w:rPr>
          <w:rFonts w:ascii="Times New Roman" w:eastAsia="Aptos" w:hAnsi="Times New Roman" w:cs="Times New Roman"/>
          <w:i/>
          <w:iCs/>
          <w:kern w:val="0"/>
          <w:sz w:val="24"/>
          <w:szCs w:val="24"/>
          <w:shd w:val="clear" w:color="auto" w:fill="FFFFFF"/>
          <w14:ligatures w14:val="none"/>
        </w:rPr>
        <w:t xml:space="preserve">utilizzando le specifiche </w:t>
      </w:r>
      <w:r w:rsidR="00842913" w:rsidRPr="00D0265F">
        <w:rPr>
          <w:rFonts w:ascii="Times New Roman" w:eastAsia="Aptos" w:hAnsi="Times New Roman" w:cs="Times New Roman"/>
          <w:i/>
          <w:iCs/>
          <w:kern w:val="0"/>
          <w:sz w:val="24"/>
          <w:szCs w:val="24"/>
          <w:shd w:val="clear" w:color="auto" w:fill="FFFFFF"/>
          <w14:ligatures w14:val="none"/>
        </w:rPr>
        <w:t>funzionalità</w:t>
      </w:r>
      <w:r w:rsidR="00B24A51" w:rsidRPr="00D0265F">
        <w:rPr>
          <w:rFonts w:ascii="Times New Roman" w:eastAsia="Aptos" w:hAnsi="Times New Roman" w:cs="Times New Roman"/>
          <w:i/>
          <w:iCs/>
          <w:kern w:val="0"/>
          <w:sz w:val="24"/>
          <w:szCs w:val="24"/>
          <w:shd w:val="clear" w:color="auto" w:fill="FFFFFF"/>
          <w14:ligatures w14:val="none"/>
        </w:rPr>
        <w:t xml:space="preserve"> del portale </w:t>
      </w:r>
      <w:r w:rsidR="00577A36" w:rsidRPr="00D0265F">
        <w:rPr>
          <w:rFonts w:ascii="Times New Roman" w:eastAsia="Aptos" w:hAnsi="Times New Roman" w:cs="Times New Roman"/>
          <w:i/>
          <w:iCs/>
          <w:kern w:val="0"/>
          <w:sz w:val="24"/>
          <w:szCs w:val="24"/>
          <w:shd w:val="clear" w:color="auto" w:fill="FFFFFF"/>
          <w14:ligatures w14:val="none"/>
        </w:rPr>
        <w:t>di cui all’articolo 35-ter</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i/>
          <w:iCs/>
          <w:kern w:val="0"/>
          <w:sz w:val="24"/>
          <w:szCs w:val="24"/>
          <w:shd w:val="clear" w:color="auto" w:fill="FFFFFF"/>
          <w14:ligatures w14:val="none"/>
        </w:rPr>
        <w:t xml:space="preserve">5-quinquies. Le graduatorie per il reclutamento del personale educativo e scolastico danno evidenza delle riserve, delle precedenze e delle preferenze applicate. 5-sexies. La graduatoria si intende utilmente scorsa quando, entro il limite temporale di validità, l’amministrazione titolare individua, o cede ad amministrazioni terze, candidati idonei </w:t>
      </w:r>
      <w:r w:rsidRPr="00DE43E3">
        <w:rPr>
          <w:rFonts w:ascii="Times New Roman" w:eastAsia="Times New Roman" w:hAnsi="Times New Roman" w:cs="Times New Roman"/>
          <w:i/>
          <w:iCs/>
          <w:sz w:val="24"/>
          <w:szCs w:val="24"/>
        </w:rPr>
        <w:t>individuati nominativamente, in ordine di graduatoria, per la successiva convocazione da parte dell’amministrazione procedente, a nulla rilevando il momento della stipula del contratto di assunzione.</w:t>
      </w:r>
      <w:r w:rsidRPr="00DE43E3">
        <w:rPr>
          <w:rFonts w:ascii="Times New Roman" w:eastAsia="Aptos" w:hAnsi="Times New Roman" w:cs="Times New Roman"/>
          <w:i/>
          <w:iCs/>
          <w:kern w:val="0"/>
          <w:sz w:val="24"/>
          <w:szCs w:val="24"/>
          <w:shd w:val="clear" w:color="auto" w:fill="FFFFFF"/>
          <w14:ligatures w14:val="none"/>
        </w:rPr>
        <w:t>»;</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color w:val="FF0000"/>
          <w:kern w:val="0"/>
          <w:sz w:val="24"/>
          <w:szCs w:val="24"/>
          <w:shd w:val="clear" w:color="auto" w:fill="FFFFFF"/>
          <w14:ligatures w14:val="none"/>
        </w:rPr>
        <w:t>modalità di utilizzo graduatorie concorsi ordinari e per il personale educativo e scolastico</w:t>
      </w:r>
    </w:p>
    <w:p w14:paraId="2655E032" w14:textId="77777777" w:rsidR="00714D27" w:rsidRPr="00DE43E3" w:rsidRDefault="00714D27" w:rsidP="00714D27">
      <w:pPr>
        <w:tabs>
          <w:tab w:val="left" w:pos="284"/>
        </w:tabs>
        <w:spacing w:line="276" w:lineRule="auto"/>
        <w:ind w:hanging="720"/>
        <w:rPr>
          <w:rFonts w:ascii="Times New Roman" w:eastAsia="Calibri" w:hAnsi="Times New Roman" w:cs="Times New Roman"/>
          <w:sz w:val="24"/>
          <w:szCs w:val="24"/>
        </w:rPr>
      </w:pPr>
    </w:p>
    <w:p w14:paraId="478693F6" w14:textId="77777777" w:rsidR="00714D27" w:rsidRPr="00DE43E3" w:rsidRDefault="00714D27" w:rsidP="00A44815">
      <w:pPr>
        <w:pStyle w:val="Paragrafoelenco"/>
        <w:numPr>
          <w:ilvl w:val="0"/>
          <w:numId w:val="4"/>
        </w:numPr>
        <w:tabs>
          <w:tab w:val="left" w:pos="284"/>
        </w:tabs>
        <w:spacing w:line="276" w:lineRule="auto"/>
        <w:rPr>
          <w:rFonts w:ascii="Times New Roman" w:eastAsia="Calibri" w:hAnsi="Times New Roman" w:cs="Times New Roman"/>
          <w:sz w:val="24"/>
          <w:szCs w:val="24"/>
        </w:rPr>
      </w:pPr>
      <w:bookmarkStart w:id="16" w:name="_Hlk190263768"/>
      <w:r w:rsidRPr="00DE43E3">
        <w:rPr>
          <w:rFonts w:ascii="Times New Roman" w:eastAsia="Calibri" w:hAnsi="Times New Roman" w:cs="Times New Roman"/>
          <w:sz w:val="24"/>
          <w:szCs w:val="24"/>
        </w:rPr>
        <w:t xml:space="preserve">dopo l’articolo 35, è inserito il seguente: </w:t>
      </w:r>
    </w:p>
    <w:p w14:paraId="10E72E3E" w14:textId="77777777" w:rsidR="00714D27" w:rsidRPr="00DE43E3" w:rsidRDefault="00714D27" w:rsidP="00714D27">
      <w:pPr>
        <w:pStyle w:val="Paragrafoelenco"/>
        <w:rPr>
          <w:rFonts w:ascii="Times New Roman" w:eastAsia="Calibri" w:hAnsi="Times New Roman" w:cs="Times New Roman"/>
          <w:sz w:val="24"/>
          <w:szCs w:val="24"/>
        </w:rPr>
      </w:pPr>
    </w:p>
    <w:p w14:paraId="0FE5CD41" w14:textId="77777777" w:rsidR="00714D27" w:rsidRPr="00DE43E3" w:rsidRDefault="00714D27" w:rsidP="00714D27">
      <w:pPr>
        <w:widowControl w:val="0"/>
        <w:tabs>
          <w:tab w:val="left" w:pos="1843"/>
        </w:tabs>
        <w:autoSpaceDE w:val="0"/>
        <w:autoSpaceDN w:val="0"/>
        <w:adjustRightInd w:val="0"/>
        <w:spacing w:after="20" w:line="276" w:lineRule="auto"/>
        <w:ind w:left="426"/>
        <w:jc w:val="center"/>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kern w:val="0"/>
          <w:sz w:val="24"/>
          <w:szCs w:val="24"/>
          <w:shd w:val="clear" w:color="auto" w:fill="FFFFFF"/>
          <w14:ligatures w14:val="none"/>
        </w:rPr>
        <w:t>«</w:t>
      </w:r>
      <w:r w:rsidRPr="00DE43E3">
        <w:rPr>
          <w:rFonts w:ascii="Times New Roman" w:eastAsia="Aptos" w:hAnsi="Times New Roman" w:cs="Times New Roman"/>
          <w:i/>
          <w:iCs/>
          <w:kern w:val="0"/>
          <w:sz w:val="24"/>
          <w:szCs w:val="24"/>
          <w:shd w:val="clear" w:color="auto" w:fill="FFFFFF"/>
          <w14:ligatures w14:val="none"/>
        </w:rPr>
        <w:t>Art. 35.01</w:t>
      </w:r>
    </w:p>
    <w:p w14:paraId="7DFFEA16" w14:textId="77777777" w:rsidR="00714D27" w:rsidRPr="00D0265F"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color w:val="FF0000"/>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1. Il reclutamento dei dirigenti e delle figure professionali comuni a tutte le amministrazioni dello Stato, anche ad ordinamento autonomo, delle agenzie e degli enti pubblici non economici di cui all’articolo 35, comma 4, secondo periodo, si svolge mediante concorsi pubblici organizzati dal Dipartimento della funzione pubblica della Presidenza del Consiglio dei ministri, senza nuovi o maggiori oneri per la finanza pubblica, avvalendosi della Commissione per l’attuazione del progetto di riqualificazione delle pubbliche amministrazioni (RIPAM) di cui all’articolo 35, comma 5, previa ricognizione del fabbisogno presso le amministrazioni interessate, nel rispetto dei vincoli finanziari e del regime autorizzatorio in materia di assunzioni a tempo indeterminato. I posti non coperti con il corso-concorso selettivo di formazione bandito dalla Scuola nazionale dell'amministrazione sono destinati, ai sensi del comma 4, lettera b)</w:t>
      </w:r>
      <w:r w:rsidRPr="00DE43E3">
        <w:rPr>
          <w:rFonts w:ascii="Times New Roman" w:eastAsia="Aptos" w:hAnsi="Times New Roman" w:cs="Times New Roman"/>
          <w:b/>
          <w:bCs/>
          <w:i/>
          <w:iCs/>
          <w:kern w:val="0"/>
          <w:sz w:val="24"/>
          <w:szCs w:val="24"/>
          <w:shd w:val="clear" w:color="auto" w:fill="FFFFFF"/>
          <w14:ligatures w14:val="none"/>
        </w:rPr>
        <w:t>,</w:t>
      </w:r>
      <w:r w:rsidRPr="00DE43E3">
        <w:rPr>
          <w:rFonts w:ascii="Times New Roman" w:eastAsia="Aptos" w:hAnsi="Times New Roman" w:cs="Times New Roman"/>
          <w:i/>
          <w:iCs/>
          <w:kern w:val="0"/>
          <w:sz w:val="24"/>
          <w:szCs w:val="24"/>
          <w:shd w:val="clear" w:color="auto" w:fill="FFFFFF"/>
          <w14:ligatures w14:val="none"/>
        </w:rPr>
        <w:t xml:space="preserve"> ai concorsi organizzati dal Dipartimento della funzione pubblica della Presidenza del Consiglio dei ministri tramite la Commissione per l'attuazione del Progetto di Riqualificazione delle Pubbliche Amministrazioni (RIPAM). </w:t>
      </w:r>
      <w:r w:rsidRPr="00D0265F">
        <w:rPr>
          <w:rFonts w:ascii="Times New Roman" w:eastAsia="Aptos" w:hAnsi="Times New Roman" w:cs="Times New Roman"/>
          <w:i/>
          <w:iCs/>
          <w:kern w:val="0"/>
          <w:sz w:val="24"/>
          <w:szCs w:val="24"/>
          <w:shd w:val="clear" w:color="auto" w:fill="FFFFFF"/>
          <w14:ligatures w14:val="none"/>
        </w:rPr>
        <w:t xml:space="preserve">Eventuali deroghe possono essere autorizzate dal Dipartimento della funzione pubblica sulla base di motivate esigenze da parte delle amministrazioni interessate. </w:t>
      </w:r>
    </w:p>
    <w:p w14:paraId="5DC44607"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0265F">
        <w:rPr>
          <w:rFonts w:ascii="Times New Roman" w:eastAsia="Aptos" w:hAnsi="Times New Roman" w:cs="Times New Roman"/>
          <w:i/>
          <w:iCs/>
          <w:kern w:val="0"/>
          <w:sz w:val="24"/>
          <w:szCs w:val="24"/>
          <w:shd w:val="clear" w:color="auto" w:fill="FFFFFF"/>
          <w14:ligatures w14:val="none"/>
        </w:rPr>
        <w:t>2. Le amministrazioni pubbliche diverse</w:t>
      </w:r>
      <w:r w:rsidRPr="00DE43E3">
        <w:rPr>
          <w:rFonts w:ascii="Times New Roman" w:eastAsia="Aptos" w:hAnsi="Times New Roman" w:cs="Times New Roman"/>
          <w:i/>
          <w:iCs/>
          <w:kern w:val="0"/>
          <w:sz w:val="24"/>
          <w:szCs w:val="24"/>
          <w:shd w:val="clear" w:color="auto" w:fill="FFFFFF"/>
          <w14:ligatures w14:val="none"/>
        </w:rPr>
        <w:t xml:space="preserve"> da quelle del comma 1, per lo svolgimento delle proprie procedure concorsuali, possono rivolgersi al Dipartimento della funzione pubblica e avvalersi della Commissione per l’attuazione del Progetto di Riqualificazione delle Pubbliche Amministrazioni (RIPAM).</w:t>
      </w:r>
    </w:p>
    <w:p w14:paraId="4DBF5415"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0265F">
        <w:rPr>
          <w:rFonts w:ascii="Times New Roman" w:eastAsia="Aptos" w:hAnsi="Times New Roman" w:cs="Times New Roman"/>
          <w:i/>
          <w:iCs/>
          <w:kern w:val="0"/>
          <w:sz w:val="24"/>
          <w:szCs w:val="24"/>
          <w:shd w:val="clear" w:color="auto" w:fill="FFFFFF"/>
          <w14:ligatures w14:val="none"/>
        </w:rPr>
        <w:t>3.</w:t>
      </w:r>
      <w:r w:rsidRPr="00DE43E3">
        <w:rPr>
          <w:rFonts w:ascii="Times New Roman" w:eastAsia="Aptos" w:hAnsi="Times New Roman" w:cs="Times New Roman"/>
          <w:i/>
          <w:iCs/>
          <w:kern w:val="0"/>
          <w:sz w:val="24"/>
          <w:szCs w:val="24"/>
          <w:shd w:val="clear" w:color="auto" w:fill="FFFFFF"/>
          <w14:ligatures w14:val="none"/>
        </w:rPr>
        <w:t xml:space="preserve"> Il Dipartimento della funzione pubblica della Presidenza del Consiglio dei ministri, mediante la Commissione per l’attuazione del progetto di riqualificazione delle pubbliche amministrazioni (RIPAM), organizza i concorsi anche per il reclutamento di un’unica figura professionale e per una singola amministrazione.</w:t>
      </w:r>
    </w:p>
    <w:p w14:paraId="400985CB"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0265F">
        <w:rPr>
          <w:rFonts w:ascii="Times New Roman" w:eastAsia="Aptos" w:hAnsi="Times New Roman" w:cs="Times New Roman"/>
          <w:i/>
          <w:iCs/>
          <w:kern w:val="0"/>
          <w:sz w:val="24"/>
          <w:szCs w:val="24"/>
          <w:shd w:val="clear" w:color="auto" w:fill="FFFFFF"/>
          <w14:ligatures w14:val="none"/>
        </w:rPr>
        <w:t>4</w:t>
      </w:r>
      <w:r w:rsidRPr="00DE43E3">
        <w:rPr>
          <w:rFonts w:ascii="Times New Roman" w:eastAsia="Aptos" w:hAnsi="Times New Roman" w:cs="Times New Roman"/>
          <w:i/>
          <w:iCs/>
          <w:kern w:val="0"/>
          <w:sz w:val="24"/>
          <w:szCs w:val="24"/>
          <w:shd w:val="clear" w:color="auto" w:fill="FFFFFF"/>
          <w14:ligatures w14:val="none"/>
        </w:rPr>
        <w:t>.  Al fine di rafforzare l’attrattività della pubblica amministrazione e i processi di reclutamento del personale, fermo restando quanto previsto dall’articolo 35, comma 5, la Commissione per l’attuazione del progetto di riqualificazione delle pubbliche amministrazioni (RIPAM):</w:t>
      </w:r>
    </w:p>
    <w:p w14:paraId="6C6B30B3" w14:textId="431EE150" w:rsidR="00714D27" w:rsidRPr="008F5915" w:rsidRDefault="00D0265F"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Pr>
          <w:rFonts w:ascii="Times New Roman" w:eastAsia="Aptos" w:hAnsi="Times New Roman" w:cs="Times New Roman"/>
          <w:i/>
          <w:iCs/>
          <w:kern w:val="0"/>
          <w:sz w:val="24"/>
          <w:szCs w:val="24"/>
          <w:shd w:val="clear" w:color="auto" w:fill="FFFFFF"/>
          <w14:ligatures w14:val="none"/>
        </w:rPr>
        <w:t>a</w:t>
      </w:r>
      <w:r w:rsidR="00714D27" w:rsidRPr="008F5915">
        <w:rPr>
          <w:rFonts w:ascii="Times New Roman" w:eastAsia="Aptos" w:hAnsi="Times New Roman" w:cs="Times New Roman"/>
          <w:i/>
          <w:iCs/>
          <w:kern w:val="0"/>
          <w:sz w:val="24"/>
          <w:szCs w:val="24"/>
          <w:shd w:val="clear" w:color="auto" w:fill="FFFFFF"/>
          <w14:ligatures w14:val="none"/>
        </w:rPr>
        <w:t xml:space="preserve">)    fatta salva la percentuale non inferiore al 50% dei posti da ricoprire, destinata al corso-concorso selettivo di formazione bandito dalla Scuola Nazionale dell’amministrazione, e delle altre riserve stabilite a legislazione vigente, ai fini dell’accesso alla qualifica di dirigente della </w:t>
      </w:r>
      <w:r w:rsidR="00714D27" w:rsidRPr="008F5915">
        <w:rPr>
          <w:rFonts w:ascii="Times New Roman" w:eastAsia="Aptos" w:hAnsi="Times New Roman" w:cs="Times New Roman"/>
          <w:i/>
          <w:iCs/>
          <w:kern w:val="0"/>
          <w:sz w:val="24"/>
          <w:szCs w:val="24"/>
          <w:shd w:val="clear" w:color="auto" w:fill="FFFFFF"/>
          <w14:ligatures w14:val="none"/>
        </w:rPr>
        <w:lastRenderedPageBreak/>
        <w:t>seconda fascia nelle amministrazioni statali anche ad ordinamento autonomo e negli enti pubblici non economici, indice periodicamente concorsi unici per la copertura dei posti residui disponibili;</w:t>
      </w:r>
    </w:p>
    <w:p w14:paraId="7478002D" w14:textId="4E0D3AC3" w:rsidR="00714D27" w:rsidRPr="00DE43E3" w:rsidRDefault="00D0265F"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Pr>
          <w:rFonts w:ascii="Times New Roman" w:eastAsia="Aptos" w:hAnsi="Times New Roman" w:cs="Times New Roman"/>
          <w:i/>
          <w:iCs/>
          <w:kern w:val="0"/>
          <w:sz w:val="24"/>
          <w:szCs w:val="24"/>
          <w:shd w:val="clear" w:color="auto" w:fill="FFFFFF"/>
          <w14:ligatures w14:val="none"/>
        </w:rPr>
        <w:t>b</w:t>
      </w:r>
      <w:r w:rsidR="00714D27" w:rsidRPr="00DE43E3">
        <w:rPr>
          <w:rFonts w:ascii="Times New Roman" w:eastAsia="Aptos" w:hAnsi="Times New Roman" w:cs="Times New Roman"/>
          <w:i/>
          <w:iCs/>
          <w:kern w:val="0"/>
          <w:sz w:val="24"/>
          <w:szCs w:val="24"/>
          <w:shd w:val="clear" w:color="auto" w:fill="FFFFFF"/>
          <w14:ligatures w14:val="none"/>
        </w:rPr>
        <w:t>)    organizza i concorsi unici per il reclutamento delle elevate professionalità per le amministrazioni di cui all’articolo 35, comma 4, fermo restando quanto previsto dal comma 2 del presente articolo;</w:t>
      </w:r>
    </w:p>
    <w:p w14:paraId="3AABC512" w14:textId="0BEDE643" w:rsidR="00714D27" w:rsidRPr="00DE43E3" w:rsidRDefault="00D0265F"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Pr>
          <w:rFonts w:ascii="Times New Roman" w:eastAsia="Aptos" w:hAnsi="Times New Roman" w:cs="Times New Roman"/>
          <w:i/>
          <w:iCs/>
          <w:kern w:val="0"/>
          <w:sz w:val="24"/>
          <w:szCs w:val="24"/>
          <w:shd w:val="clear" w:color="auto" w:fill="FFFFFF"/>
          <w14:ligatures w14:val="none"/>
        </w:rPr>
        <w:t>c</w:t>
      </w:r>
      <w:r w:rsidR="00714D27" w:rsidRPr="00DE43E3">
        <w:rPr>
          <w:rFonts w:ascii="Times New Roman" w:eastAsia="Aptos" w:hAnsi="Times New Roman" w:cs="Times New Roman"/>
          <w:i/>
          <w:iCs/>
          <w:kern w:val="0"/>
          <w:sz w:val="24"/>
          <w:szCs w:val="24"/>
          <w:shd w:val="clear" w:color="auto" w:fill="FFFFFF"/>
          <w14:ligatures w14:val="none"/>
        </w:rPr>
        <w:t>)    organizza i concorsi unici riservati alla copertura delle quote d’obbligo di cui alla legge 12 marzo 1968, n. 99 per le amministrazioni di cui al comma 1, previa ricognizione dei fabbisogni e fermo restando quanto previsto dal comma 2 del presente articolo;</w:t>
      </w:r>
    </w:p>
    <w:p w14:paraId="6B2728B2" w14:textId="021F9B67" w:rsidR="00F42E65" w:rsidRPr="00D0265F" w:rsidRDefault="00D0265F" w:rsidP="00F42E65">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Pr>
          <w:rFonts w:ascii="Times New Roman" w:eastAsia="Aptos" w:hAnsi="Times New Roman" w:cs="Times New Roman"/>
          <w:i/>
          <w:iCs/>
          <w:kern w:val="0"/>
          <w:sz w:val="24"/>
          <w:szCs w:val="24"/>
          <w:shd w:val="clear" w:color="auto" w:fill="FFFFFF"/>
          <w14:ligatures w14:val="none"/>
        </w:rPr>
        <w:t>d</w:t>
      </w:r>
      <w:r w:rsidR="00F42E65" w:rsidRPr="00E41C47">
        <w:rPr>
          <w:rFonts w:ascii="Times New Roman" w:eastAsia="Aptos" w:hAnsi="Times New Roman" w:cs="Times New Roman"/>
          <w:i/>
          <w:iCs/>
          <w:kern w:val="0"/>
          <w:sz w:val="24"/>
          <w:szCs w:val="24"/>
          <w:shd w:val="clear" w:color="auto" w:fill="FFFFFF"/>
          <w14:ligatures w14:val="none"/>
        </w:rPr>
        <w:t xml:space="preserve">)    organizza concorsi unici </w:t>
      </w:r>
      <w:r w:rsidR="00F42E65" w:rsidRPr="00D0265F">
        <w:rPr>
          <w:rFonts w:ascii="Times New Roman" w:eastAsia="Aptos" w:hAnsi="Times New Roman" w:cs="Times New Roman"/>
          <w:i/>
          <w:iCs/>
          <w:kern w:val="0"/>
          <w:sz w:val="24"/>
          <w:szCs w:val="24"/>
          <w:shd w:val="clear" w:color="auto" w:fill="FFFFFF"/>
          <w14:ligatures w14:val="none"/>
        </w:rPr>
        <w:t>per il reclutamento di personale per</w:t>
      </w:r>
      <w:r w:rsidR="00F42E65">
        <w:rPr>
          <w:rFonts w:ascii="Times New Roman" w:eastAsia="Aptos" w:hAnsi="Times New Roman" w:cs="Times New Roman"/>
          <w:b/>
          <w:bCs/>
          <w:i/>
          <w:iCs/>
          <w:kern w:val="0"/>
          <w:sz w:val="24"/>
          <w:szCs w:val="24"/>
          <w:shd w:val="clear" w:color="auto" w:fill="FFFFFF"/>
          <w14:ligatures w14:val="none"/>
        </w:rPr>
        <w:t xml:space="preserve"> </w:t>
      </w:r>
      <w:r w:rsidR="00F42E65" w:rsidRPr="00E41C47">
        <w:rPr>
          <w:rFonts w:ascii="Times New Roman" w:eastAsia="Aptos" w:hAnsi="Times New Roman" w:cs="Times New Roman"/>
          <w:i/>
          <w:iCs/>
          <w:kern w:val="0"/>
          <w:sz w:val="24"/>
          <w:szCs w:val="24"/>
          <w:shd w:val="clear" w:color="auto" w:fill="FFFFFF"/>
          <w14:ligatures w14:val="none"/>
        </w:rPr>
        <w:t xml:space="preserve">la </w:t>
      </w:r>
      <w:r w:rsidR="00F42E65" w:rsidRPr="00F6279C">
        <w:rPr>
          <w:rFonts w:ascii="Times New Roman" w:eastAsia="Aptos" w:hAnsi="Times New Roman" w:cs="Times New Roman"/>
          <w:i/>
          <w:iCs/>
          <w:kern w:val="0"/>
          <w:sz w:val="24"/>
          <w:szCs w:val="24"/>
          <w:shd w:val="clear" w:color="auto" w:fill="FFFFFF"/>
          <w14:ligatures w14:val="none"/>
        </w:rPr>
        <w:t>transizione</w:t>
      </w:r>
      <w:r w:rsidR="00F42E65" w:rsidRPr="00E41C47">
        <w:rPr>
          <w:rFonts w:ascii="Times New Roman" w:eastAsia="Aptos" w:hAnsi="Times New Roman" w:cs="Times New Roman"/>
          <w:i/>
          <w:iCs/>
          <w:kern w:val="0"/>
          <w:sz w:val="24"/>
          <w:szCs w:val="24"/>
          <w:shd w:val="clear" w:color="auto" w:fill="FFFFFF"/>
          <w14:ligatures w14:val="none"/>
        </w:rPr>
        <w:t xml:space="preserve"> digitale e la sicurezza informatica delle pubbliche </w:t>
      </w:r>
      <w:r w:rsidR="00F42E65" w:rsidRPr="00D0265F">
        <w:rPr>
          <w:rFonts w:ascii="Times New Roman" w:eastAsia="Aptos" w:hAnsi="Times New Roman" w:cs="Times New Roman"/>
          <w:i/>
          <w:iCs/>
          <w:kern w:val="0"/>
          <w:sz w:val="24"/>
          <w:szCs w:val="24"/>
          <w:shd w:val="clear" w:color="auto" w:fill="FFFFFF"/>
          <w14:ligatures w14:val="none"/>
        </w:rPr>
        <w:t>amministrazioni di cui all’articolo 6, comma 2, lettera c-bis), del decreto-legge 9 giugno 2021, n. 80, convertito, con modificazioni, dalla legge 6 agosto 2021, n. 113;</w:t>
      </w:r>
    </w:p>
    <w:p w14:paraId="1881FED0"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g)    pubblica, attraverso il Portale di cui all’articolo 35-ter, avvisi per l’individuazione di assessor, specialisti in psicologia del lavoro e risorse umane ed esperti in valutazione delle competenze e selezione del personale per lo svolgimento dei concorsi unici nel rispetto di quanto previsto dall’articolo 35-quater.</w:t>
      </w:r>
    </w:p>
    <w:p w14:paraId="37976C52" w14:textId="74A88A7E" w:rsidR="00714D27" w:rsidRPr="00DE43E3" w:rsidRDefault="009B253B"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0265F">
        <w:rPr>
          <w:rFonts w:ascii="Times New Roman" w:eastAsia="Aptos" w:hAnsi="Times New Roman" w:cs="Times New Roman"/>
          <w:i/>
          <w:iCs/>
          <w:kern w:val="0"/>
          <w:sz w:val="24"/>
          <w:szCs w:val="24"/>
          <w:shd w:val="clear" w:color="auto" w:fill="FFFFFF"/>
          <w14:ligatures w14:val="none"/>
        </w:rPr>
        <w:t>5.</w:t>
      </w:r>
      <w:r>
        <w:rPr>
          <w:rFonts w:ascii="Times New Roman" w:eastAsia="Aptos" w:hAnsi="Times New Roman" w:cs="Times New Roman"/>
          <w:b/>
          <w:bCs/>
          <w:i/>
          <w:iCs/>
          <w:kern w:val="0"/>
          <w:sz w:val="24"/>
          <w:szCs w:val="24"/>
          <w:shd w:val="clear" w:color="auto" w:fill="FFFFFF"/>
          <w14:ligatures w14:val="none"/>
        </w:rPr>
        <w:t xml:space="preserve"> </w:t>
      </w:r>
      <w:r w:rsidR="00714D27" w:rsidRPr="00DE43E3">
        <w:rPr>
          <w:rFonts w:ascii="Times New Roman" w:eastAsia="Aptos" w:hAnsi="Times New Roman" w:cs="Times New Roman"/>
          <w:i/>
          <w:iCs/>
          <w:kern w:val="0"/>
          <w:sz w:val="24"/>
          <w:szCs w:val="24"/>
          <w:shd w:val="clear" w:color="auto" w:fill="FFFFFF"/>
          <w14:ligatures w14:val="none"/>
        </w:rPr>
        <w:t>Il Dipartimento della funzione pubblica, anche tramite la Commissione per l’attuazione del Progetto di Riqualificazione delle Pubbliche Amministrazioni (RIPAM), trasmette una relazione annuale al Parlamento e al Governo entro il 31 maggio dell'anno successivo a quello cui si riferisce sullo stato del reclutamento mediante concorsi unici.</w:t>
      </w:r>
      <w:r w:rsidR="00714D27" w:rsidRPr="00DE43E3">
        <w:rPr>
          <w:rFonts w:ascii="Times New Roman" w:hAnsi="Times New Roman" w:cs="Times New Roman"/>
          <w:i/>
          <w:iCs/>
          <w:sz w:val="24"/>
          <w:szCs w:val="24"/>
        </w:rPr>
        <w:t>»</w:t>
      </w:r>
      <w:r w:rsidR="00714D27" w:rsidRPr="00DE43E3">
        <w:rPr>
          <w:rFonts w:ascii="Times New Roman" w:eastAsia="Aptos" w:hAnsi="Times New Roman" w:cs="Times New Roman"/>
          <w:i/>
          <w:iCs/>
          <w:kern w:val="0"/>
          <w:sz w:val="24"/>
          <w:szCs w:val="24"/>
          <w:shd w:val="clear" w:color="auto" w:fill="FFFFFF"/>
          <w14:ligatures w14:val="none"/>
        </w:rPr>
        <w:t>.</w:t>
      </w:r>
    </w:p>
    <w:p w14:paraId="47235523" w14:textId="70B58FED" w:rsidR="00714D27" w:rsidRPr="0020638E" w:rsidRDefault="00D0265F" w:rsidP="0020638E">
      <w:pPr>
        <w:pStyle w:val="Paragrafoelenco"/>
        <w:widowControl w:val="0"/>
        <w:numPr>
          <w:ilvl w:val="0"/>
          <w:numId w:val="4"/>
        </w:numPr>
        <w:tabs>
          <w:tab w:val="left" w:pos="0"/>
          <w:tab w:val="left" w:pos="284"/>
        </w:tabs>
        <w:autoSpaceDE w:val="0"/>
        <w:autoSpaceDN w:val="0"/>
        <w:adjustRightInd w:val="0"/>
        <w:spacing w:after="20" w:line="276" w:lineRule="auto"/>
        <w:ind w:left="426" w:firstLine="0"/>
        <w:jc w:val="both"/>
        <w:rPr>
          <w:rFonts w:ascii="Times New Roman" w:eastAsia="Aptos" w:hAnsi="Times New Roman" w:cs="Times New Roman"/>
          <w:b/>
          <w:bCs/>
          <w:kern w:val="0"/>
          <w:sz w:val="24"/>
          <w:szCs w:val="24"/>
          <w:shd w:val="clear" w:color="auto" w:fill="FFFFFF"/>
          <w14:ligatures w14:val="none"/>
        </w:rPr>
      </w:pPr>
      <w:r>
        <w:rPr>
          <w:rFonts w:ascii="Times New Roman" w:eastAsia="Aptos" w:hAnsi="Times New Roman" w:cs="Times New Roman"/>
          <w:kern w:val="0"/>
          <w:sz w:val="24"/>
          <w:szCs w:val="24"/>
          <w:shd w:val="clear" w:color="auto" w:fill="FFFFFF"/>
          <w14:ligatures w14:val="none"/>
        </w:rPr>
        <w:t xml:space="preserve">al </w:t>
      </w:r>
      <w:r w:rsidR="00714D27" w:rsidRPr="0020638E">
        <w:rPr>
          <w:rFonts w:ascii="Times New Roman" w:eastAsia="Aptos" w:hAnsi="Times New Roman" w:cs="Times New Roman"/>
          <w:kern w:val="0"/>
          <w:sz w:val="24"/>
          <w:szCs w:val="24"/>
          <w:shd w:val="clear" w:color="auto" w:fill="FFFFFF"/>
          <w14:ligatures w14:val="none"/>
        </w:rPr>
        <w:t>comma 2, dell’articolo 35-</w:t>
      </w:r>
      <w:r w:rsidR="00714D27" w:rsidRPr="0020638E">
        <w:rPr>
          <w:rFonts w:ascii="Times New Roman" w:eastAsia="Aptos" w:hAnsi="Times New Roman" w:cs="Times New Roman"/>
          <w:i/>
          <w:iCs/>
          <w:kern w:val="0"/>
          <w:sz w:val="24"/>
          <w:szCs w:val="24"/>
          <w:shd w:val="clear" w:color="auto" w:fill="FFFFFF"/>
          <w14:ligatures w14:val="none"/>
        </w:rPr>
        <w:t>ter</w:t>
      </w:r>
      <w:r w:rsidR="00714D27" w:rsidRPr="0020638E">
        <w:rPr>
          <w:rFonts w:ascii="Times New Roman" w:eastAsia="Aptos" w:hAnsi="Times New Roman" w:cs="Times New Roman"/>
          <w:kern w:val="0"/>
          <w:sz w:val="24"/>
          <w:szCs w:val="24"/>
          <w:shd w:val="clear" w:color="auto" w:fill="FFFFFF"/>
          <w14:ligatures w14:val="none"/>
        </w:rPr>
        <w:t>, dopo il primo periodo è inserito il seguente: «</w:t>
      </w:r>
      <w:r w:rsidR="00714D27" w:rsidRPr="0020638E">
        <w:rPr>
          <w:rFonts w:ascii="Times New Roman" w:eastAsia="Aptos" w:hAnsi="Times New Roman" w:cs="Times New Roman"/>
          <w:i/>
          <w:iCs/>
          <w:kern w:val="0"/>
          <w:sz w:val="24"/>
          <w:szCs w:val="24"/>
          <w:shd w:val="clear" w:color="auto" w:fill="FFFFFF"/>
          <w14:ligatures w14:val="none"/>
        </w:rPr>
        <w:t>All’atto della registrazione l’interessato può chiedere l’invio, da parte del Portale, di notifiche della pubblicazione di bandi o avvisi corrispondenti ai propri requisiti di registrazione.</w:t>
      </w:r>
      <w:r w:rsidR="00714D27" w:rsidRPr="0020638E">
        <w:rPr>
          <w:rFonts w:ascii="Times New Roman" w:eastAsia="Aptos" w:hAnsi="Times New Roman" w:cs="Times New Roman"/>
          <w:kern w:val="0"/>
          <w:sz w:val="24"/>
          <w:szCs w:val="24"/>
          <w:shd w:val="clear" w:color="auto" w:fill="FFFFFF"/>
          <w14:ligatures w14:val="none"/>
        </w:rPr>
        <w:t xml:space="preserve">».  </w:t>
      </w:r>
      <w:r w:rsidR="00714D27" w:rsidRPr="0020638E">
        <w:rPr>
          <w:rFonts w:ascii="Times New Roman" w:eastAsia="Aptos" w:hAnsi="Times New Roman" w:cs="Times New Roman"/>
          <w:color w:val="FF0000"/>
          <w:kern w:val="0"/>
          <w:sz w:val="24"/>
          <w:szCs w:val="24"/>
          <w:shd w:val="clear" w:color="auto" w:fill="FFFFFF"/>
          <w14:ligatures w14:val="none"/>
        </w:rPr>
        <w:t>(necessario per evitare criticità in materia di privacy)</w:t>
      </w:r>
    </w:p>
    <w:p w14:paraId="31860744" w14:textId="6546B2EC" w:rsidR="00714D27" w:rsidRPr="0020638E" w:rsidRDefault="00714D27" w:rsidP="00D0265F">
      <w:pPr>
        <w:pStyle w:val="Paragrafoelenco"/>
        <w:widowControl w:val="0"/>
        <w:numPr>
          <w:ilvl w:val="0"/>
          <w:numId w:val="4"/>
        </w:numPr>
        <w:tabs>
          <w:tab w:val="left" w:pos="0"/>
          <w:tab w:val="left" w:pos="284"/>
        </w:tabs>
        <w:autoSpaceDE w:val="0"/>
        <w:autoSpaceDN w:val="0"/>
        <w:adjustRightInd w:val="0"/>
        <w:spacing w:after="20" w:line="276" w:lineRule="auto"/>
        <w:ind w:left="426" w:firstLine="0"/>
        <w:jc w:val="both"/>
        <w:rPr>
          <w:rFonts w:ascii="Times New Roman" w:eastAsia="Aptos" w:hAnsi="Times New Roman" w:cs="Times New Roman"/>
          <w:kern w:val="0"/>
          <w:sz w:val="24"/>
          <w:szCs w:val="24"/>
          <w:shd w:val="clear" w:color="auto" w:fill="FFFFFF"/>
          <w14:ligatures w14:val="none"/>
        </w:rPr>
      </w:pPr>
      <w:r w:rsidRPr="0020638E">
        <w:rPr>
          <w:rFonts w:ascii="Times New Roman" w:eastAsia="Aptos" w:hAnsi="Times New Roman" w:cs="Times New Roman"/>
          <w:kern w:val="0"/>
          <w:sz w:val="24"/>
          <w:szCs w:val="24"/>
          <w:shd w:val="clear" w:color="auto" w:fill="FFFFFF"/>
          <w14:ligatures w14:val="none"/>
        </w:rPr>
        <w:t>all’articolo 38, del decreto legislativo n. 165 del 2001, il comma 3 è sostituito dal seguente: «</w:t>
      </w:r>
      <w:r w:rsidRPr="0020638E">
        <w:rPr>
          <w:rFonts w:ascii="Times New Roman" w:eastAsia="Aptos" w:hAnsi="Times New Roman" w:cs="Times New Roman"/>
          <w:i/>
          <w:iCs/>
          <w:kern w:val="0"/>
          <w:sz w:val="24"/>
          <w:szCs w:val="24"/>
          <w:shd w:val="clear" w:color="auto" w:fill="FFFFFF"/>
          <w14:ligatures w14:val="none"/>
        </w:rPr>
        <w:t>3. Sino all'adozione di una regolamentazione della materia da parte dell'Unione europea, al riconoscimento dei titoli di studio esteri, aventi valore ufficiale nello Stato in cui sono stati conseguiti, ai fini della partecipazione ai concorsi pubblici destinati al reclutamento di personale dipendente, con esclusione dei concorsi per il personale docente, provvede la Presidenza del Consiglio dei ministri - Dipartimento della funzione pubblica -, previo parere conforme del Ministero dell'istruzione ovvero del Ministero dell'università e della ricerca. I candidati che partecipano con il titolo di ammissione conseguito all’estero sono ammessi a partecipare, ai sensi del primo periodo, con riserva. La Presidenza del Consiglio dei ministri - Dipartimento della funzione pubblica - conclude il procedimento di riconoscimento di cui al presente comma solo nei confronti dei vincitori del concorso, che hanno l'onere, a pena di decadenza, di presentare istanza di riconoscimento all’espletamento della procedura entro quindici giorni dall’avvenuta pubblicazione della graduatoria finale, al Ministero dell'università e della ricerca ovvero al Ministero dell'istruzione.</w:t>
      </w:r>
      <w:r w:rsidRPr="0020638E">
        <w:rPr>
          <w:rFonts w:ascii="Times New Roman" w:eastAsia="Aptos" w:hAnsi="Times New Roman" w:cs="Times New Roman"/>
          <w:kern w:val="0"/>
          <w:sz w:val="24"/>
          <w:szCs w:val="24"/>
          <w:shd w:val="clear" w:color="auto" w:fill="FFFFFF"/>
          <w14:ligatures w14:val="none"/>
        </w:rPr>
        <w:t xml:space="preserve">»; </w:t>
      </w:r>
      <w:r w:rsidRPr="0020638E">
        <w:rPr>
          <w:rFonts w:ascii="Times New Roman" w:eastAsia="Aptos" w:hAnsi="Times New Roman" w:cs="Times New Roman"/>
          <w:color w:val="FF0000"/>
          <w:kern w:val="0"/>
          <w:sz w:val="24"/>
          <w:szCs w:val="24"/>
          <w:shd w:val="clear" w:color="auto" w:fill="FFFFFF"/>
          <w14:ligatures w14:val="none"/>
        </w:rPr>
        <w:t>(semplificazione riconoscimento titoli di studio)</w:t>
      </w:r>
    </w:p>
    <w:bookmarkEnd w:id="16"/>
    <w:p w14:paraId="6471C78E" w14:textId="434C883A" w:rsidR="00DF63B3" w:rsidRPr="00D0265F" w:rsidRDefault="005720F9" w:rsidP="00DF63B3">
      <w:pPr>
        <w:spacing w:line="256" w:lineRule="auto"/>
        <w:jc w:val="both"/>
        <w:rPr>
          <w:rFonts w:ascii="Times New Roman" w:hAnsi="Times New Roman" w:cs="Times New Roman"/>
          <w:sz w:val="24"/>
          <w:szCs w:val="24"/>
        </w:rPr>
      </w:pPr>
      <w:r w:rsidRPr="00D0265F">
        <w:rPr>
          <w:rFonts w:ascii="Times New Roman" w:hAnsi="Times New Roman" w:cs="Times New Roman"/>
          <w:sz w:val="24"/>
          <w:szCs w:val="24"/>
        </w:rPr>
        <w:t>2. Per l’anno 2025, in fase di prima applicazione dell</w:t>
      </w:r>
      <w:r w:rsidR="00AA4CD0" w:rsidRPr="00D0265F">
        <w:rPr>
          <w:rFonts w:ascii="Times New Roman" w:hAnsi="Times New Roman" w:cs="Times New Roman"/>
          <w:sz w:val="24"/>
          <w:szCs w:val="24"/>
        </w:rPr>
        <w:t>e</w:t>
      </w:r>
      <w:r w:rsidRPr="00D0265F">
        <w:rPr>
          <w:rFonts w:ascii="Times New Roman" w:hAnsi="Times New Roman" w:cs="Times New Roman"/>
          <w:sz w:val="24"/>
          <w:szCs w:val="24"/>
        </w:rPr>
        <w:t xml:space="preserve"> disposizion</w:t>
      </w:r>
      <w:r w:rsidR="00AA4CD0" w:rsidRPr="00D0265F">
        <w:rPr>
          <w:rFonts w:ascii="Times New Roman" w:hAnsi="Times New Roman" w:cs="Times New Roman"/>
          <w:sz w:val="24"/>
          <w:szCs w:val="24"/>
        </w:rPr>
        <w:t>i</w:t>
      </w:r>
      <w:r w:rsidRPr="00D0265F">
        <w:rPr>
          <w:rFonts w:ascii="Times New Roman" w:hAnsi="Times New Roman" w:cs="Times New Roman"/>
          <w:sz w:val="24"/>
          <w:szCs w:val="24"/>
        </w:rPr>
        <w:t xml:space="preserve"> di cui al comma 2-</w:t>
      </w:r>
      <w:r w:rsidRPr="00D0265F">
        <w:rPr>
          <w:rFonts w:ascii="Times New Roman" w:hAnsi="Times New Roman" w:cs="Times New Roman"/>
          <w:i/>
          <w:iCs/>
          <w:sz w:val="24"/>
          <w:szCs w:val="24"/>
        </w:rPr>
        <w:t>bis</w:t>
      </w:r>
      <w:r w:rsidRPr="00D0265F">
        <w:rPr>
          <w:rFonts w:ascii="Times New Roman" w:hAnsi="Times New Roman" w:cs="Times New Roman"/>
          <w:sz w:val="24"/>
          <w:szCs w:val="24"/>
        </w:rPr>
        <w:t xml:space="preserve">, dell’articolo 30, del decreto legislativo 30 marzo 2001, n. 165, </w:t>
      </w:r>
      <w:r w:rsidR="00BC10D1" w:rsidRPr="00D0265F">
        <w:rPr>
          <w:rFonts w:ascii="Times New Roman" w:hAnsi="Times New Roman" w:cs="Times New Roman"/>
          <w:sz w:val="24"/>
          <w:szCs w:val="24"/>
        </w:rPr>
        <w:t xml:space="preserve">le amministrazioni, ad esclusione della Presidenza del Consiglio dei ministri, nei limiti delle facoltà assunzionali autorizzate a legislazione vigente, inquadrano il personale proveniente da altre amministrazioni che ne abbia fatto richiesta e che si trovi </w:t>
      </w:r>
      <w:r w:rsidR="00BC10D1" w:rsidRPr="00D0265F">
        <w:rPr>
          <w:rFonts w:ascii="Times New Roman" w:hAnsi="Times New Roman" w:cs="Times New Roman"/>
          <w:sz w:val="24"/>
          <w:szCs w:val="24"/>
        </w:rPr>
        <w:lastRenderedPageBreak/>
        <w:t xml:space="preserve">in </w:t>
      </w:r>
      <w:r w:rsidR="00DF63B3" w:rsidRPr="00D0265F">
        <w:rPr>
          <w:rFonts w:ascii="Times New Roman" w:hAnsi="Times New Roman" w:cs="Times New Roman"/>
          <w:sz w:val="24"/>
          <w:szCs w:val="24"/>
        </w:rPr>
        <w:t>posizione</w:t>
      </w:r>
      <w:r w:rsidR="00BC10D1" w:rsidRPr="00D0265F">
        <w:rPr>
          <w:rFonts w:ascii="Times New Roman" w:hAnsi="Times New Roman" w:cs="Times New Roman"/>
          <w:sz w:val="24"/>
          <w:szCs w:val="24"/>
        </w:rPr>
        <w:t xml:space="preserve"> di comando, distacco o di fuori ruolo, che abbia maturato, in tali posizioni, almeno 36 mesi di servizio e che abbia conseguito una valutazione della performance pienamente favorevole. In caso di mancata attivazione della predetta procedura di </w:t>
      </w:r>
      <w:r w:rsidR="00DF63B3" w:rsidRPr="00D0265F">
        <w:rPr>
          <w:rFonts w:ascii="Times New Roman" w:hAnsi="Times New Roman" w:cs="Times New Roman"/>
          <w:sz w:val="24"/>
          <w:szCs w:val="24"/>
        </w:rPr>
        <w:t>mobilità</w:t>
      </w:r>
      <w:r w:rsidR="00BC10D1" w:rsidRPr="00D0265F">
        <w:rPr>
          <w:rFonts w:ascii="Times New Roman" w:hAnsi="Times New Roman" w:cs="Times New Roman"/>
          <w:sz w:val="24"/>
          <w:szCs w:val="24"/>
        </w:rPr>
        <w:t xml:space="preserve"> entro il 2025, i comandi in essere cessano </w:t>
      </w:r>
      <w:r w:rsidR="00DF63B3" w:rsidRPr="00D0265F">
        <w:rPr>
          <w:rFonts w:ascii="Times New Roman" w:hAnsi="Times New Roman" w:cs="Times New Roman"/>
          <w:sz w:val="24"/>
          <w:szCs w:val="24"/>
        </w:rPr>
        <w:t xml:space="preserve">alla naturale scadenza e comunque non oltre il 30 aprile 2026 e non possono essere riattivati per 18 mesi, nemmeno per personale diverso da quello cessato. </w:t>
      </w:r>
      <w:r w:rsidR="00DF63B3" w:rsidRPr="00D0265F">
        <w:rPr>
          <w:rFonts w:ascii="Times New Roman" w:hAnsi="Times New Roman" w:cs="Times New Roman"/>
          <w:sz w:val="24"/>
          <w:szCs w:val="24"/>
          <w:shd w:val="clear" w:color="auto" w:fill="FFFFFF"/>
        </w:rPr>
        <w:t>Tale misura non si applica al personale comandato presso gli uffici di diretta collaborazione o equiparati. In caso di mancata presentazione della domanda di inquadramento, invece, il personale cessa dal comando alla naturale scadenza e non può essere ulteriormente comandato anche presso una amministrazione diversa. Gli inquadramenti di cui al presente comma avvengono, nei limiti dei posti vacanti, con inquadramento nell’area funzionale e posizione economica corrispondente a quella posseduta presso le amministrazioni di provenienza e possono essere disposti anche se la vacanza sia presente in area diversa da quella di provenienza assicurando la necessaria neutralità finanziaria.</w:t>
      </w:r>
    </w:p>
    <w:p w14:paraId="322503A5" w14:textId="7C0183B9" w:rsidR="005720F9" w:rsidRPr="005720F9" w:rsidRDefault="005720F9" w:rsidP="005720F9">
      <w:pPr>
        <w:jc w:val="both"/>
        <w:rPr>
          <w:rFonts w:ascii="Times New Roman" w:hAnsi="Times New Roman" w:cs="Times New Roman"/>
          <w:sz w:val="24"/>
          <w:szCs w:val="24"/>
        </w:rPr>
      </w:pPr>
    </w:p>
    <w:p w14:paraId="7A550A1E" w14:textId="5BB5DC81" w:rsidR="000A61E4" w:rsidRPr="000A61E4" w:rsidRDefault="000A61E4" w:rsidP="000A61E4">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17" w:name="_Toc190331352"/>
      <w:r w:rsidRPr="000A61E4">
        <w:rPr>
          <w:rFonts w:ascii="Times New Roman" w:eastAsia="Times New Roman" w:hAnsi="Times New Roman" w:cs="Times New Roman"/>
          <w:b/>
          <w:kern w:val="0"/>
          <w:sz w:val="24"/>
          <w:szCs w:val="24"/>
          <w14:ligatures w14:val="none"/>
        </w:rPr>
        <w:t xml:space="preserve">ART. </w:t>
      </w:r>
      <w:r w:rsidR="00742578">
        <w:rPr>
          <w:rFonts w:ascii="Times New Roman" w:eastAsia="Times New Roman" w:hAnsi="Times New Roman" w:cs="Times New Roman"/>
          <w:b/>
          <w:kern w:val="0"/>
          <w:sz w:val="24"/>
          <w:szCs w:val="24"/>
          <w14:ligatures w14:val="none"/>
        </w:rPr>
        <w:t>4</w:t>
      </w:r>
      <w:bookmarkEnd w:id="17"/>
    </w:p>
    <w:p w14:paraId="2B721B68" w14:textId="77777777" w:rsidR="000A61E4" w:rsidRPr="000A61E4" w:rsidRDefault="000A61E4" w:rsidP="000A61E4">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18" w:name="_Toc190331353"/>
      <w:r w:rsidRPr="000A61E4">
        <w:rPr>
          <w:rFonts w:ascii="Times New Roman" w:eastAsia="Times New Roman" w:hAnsi="Times New Roman" w:cs="Times New Roman"/>
          <w:b/>
          <w:kern w:val="0"/>
          <w:sz w:val="24"/>
          <w:szCs w:val="24"/>
          <w14:ligatures w14:val="none"/>
        </w:rPr>
        <w:t>(</w:t>
      </w:r>
      <w:r w:rsidRPr="000A61E4">
        <w:rPr>
          <w:rFonts w:ascii="Times New Roman" w:eastAsia="Times New Roman" w:hAnsi="Times New Roman" w:cs="Times New Roman"/>
          <w:b/>
          <w:i/>
          <w:iCs/>
          <w:kern w:val="0"/>
          <w:sz w:val="24"/>
          <w:szCs w:val="24"/>
          <w14:ligatures w14:val="none"/>
        </w:rPr>
        <w:t>Misure urgenti in materia di reclutamento</w:t>
      </w:r>
      <w:r w:rsidRPr="000A61E4">
        <w:rPr>
          <w:rFonts w:ascii="Times New Roman" w:eastAsia="Times New Roman" w:hAnsi="Times New Roman" w:cs="Times New Roman"/>
          <w:b/>
          <w:kern w:val="0"/>
          <w:sz w:val="24"/>
          <w:szCs w:val="24"/>
          <w14:ligatures w14:val="none"/>
        </w:rPr>
        <w:t>)</w:t>
      </w:r>
      <w:bookmarkEnd w:id="18"/>
    </w:p>
    <w:p w14:paraId="53923E05" w14:textId="77777777" w:rsidR="000A61E4" w:rsidRPr="000A61E4" w:rsidRDefault="000A61E4" w:rsidP="000A61E4">
      <w:pPr>
        <w:jc w:val="both"/>
        <w:rPr>
          <w:rFonts w:ascii="Times New Roman" w:eastAsia="Calibri" w:hAnsi="Times New Roman" w:cs="Times New Roman"/>
          <w:kern w:val="0"/>
          <w:sz w:val="24"/>
          <w:szCs w:val="24"/>
          <w14:ligatures w14:val="none"/>
        </w:rPr>
      </w:pPr>
    </w:p>
    <w:p w14:paraId="2C622C78" w14:textId="77777777" w:rsidR="000A61E4" w:rsidRPr="000A61E4" w:rsidRDefault="000A61E4" w:rsidP="000A61E4">
      <w:pPr>
        <w:spacing w:after="0" w:line="240" w:lineRule="auto"/>
        <w:jc w:val="both"/>
        <w:rPr>
          <w:rFonts w:ascii="Times New Roman" w:hAnsi="Times New Roman" w:cs="Times New Roman"/>
          <w:sz w:val="24"/>
          <w:szCs w:val="24"/>
        </w:rPr>
      </w:pPr>
      <w:r w:rsidRPr="000A61E4">
        <w:rPr>
          <w:rFonts w:ascii="Times New Roman" w:eastAsia="Calibri" w:hAnsi="Times New Roman" w:cs="Times New Roman"/>
          <w:kern w:val="0"/>
          <w:sz w:val="24"/>
          <w:szCs w:val="24"/>
          <w14:ligatures w14:val="none"/>
        </w:rPr>
        <w:t xml:space="preserve">1. </w:t>
      </w:r>
      <w:r w:rsidRPr="000A61E4">
        <w:rPr>
          <w:rFonts w:ascii="Times New Roman" w:hAnsi="Times New Roman" w:cs="Times New Roman"/>
          <w:sz w:val="24"/>
          <w:szCs w:val="24"/>
        </w:rPr>
        <w:t xml:space="preserve">L’articolo 4, comma 3, lettera </w:t>
      </w:r>
      <w:r w:rsidRPr="000A61E4">
        <w:rPr>
          <w:rFonts w:ascii="Times New Roman" w:hAnsi="Times New Roman" w:cs="Times New Roman"/>
          <w:i/>
          <w:iCs/>
          <w:sz w:val="24"/>
          <w:szCs w:val="24"/>
        </w:rPr>
        <w:t>a)</w:t>
      </w:r>
      <w:r w:rsidRPr="000A61E4">
        <w:rPr>
          <w:rFonts w:ascii="Times New Roman" w:hAnsi="Times New Roman" w:cs="Times New Roman"/>
          <w:sz w:val="24"/>
          <w:szCs w:val="24"/>
        </w:rPr>
        <w:t xml:space="preserve">, del decreto-legge 31 agosto 2013, n. 101, convertito in legge, con modificazioni dalla legge 30 ottobre 2013, n. 125 si interpreta nel senso che il concorso è lo strumento ordinario e prioritario per il reclutamento di personale da parte delle amministrazioni di cui all'articolo 1 comma 2 del decreto legislativo 30 marzo 2001, n. 165. La presente disposizione si applica anche ai concorsi in corso di svolgimento o per i quali non si siano concluse le procedure assunzionali alla data di entrata in vigore del presente decreto. </w:t>
      </w:r>
      <w:r w:rsidRPr="000A61E4">
        <w:rPr>
          <w:rFonts w:ascii="Times New Roman" w:hAnsi="Times New Roman" w:cs="Times New Roman"/>
          <w:b/>
          <w:bCs/>
          <w:color w:val="FF0000"/>
          <w:sz w:val="24"/>
          <w:szCs w:val="24"/>
        </w:rPr>
        <w:t>Interpretazione autentica avvio concorsi</w:t>
      </w:r>
    </w:p>
    <w:p w14:paraId="4D50CB96" w14:textId="77777777" w:rsidR="000A61E4" w:rsidRPr="0009169D" w:rsidRDefault="000A61E4" w:rsidP="000A61E4">
      <w:pPr>
        <w:spacing w:after="0" w:line="240" w:lineRule="auto"/>
        <w:jc w:val="both"/>
        <w:rPr>
          <w:rFonts w:ascii="Times New Roman" w:eastAsia="Calibri" w:hAnsi="Times New Roman" w:cs="Times New Roman"/>
          <w:kern w:val="0"/>
          <w:sz w:val="24"/>
          <w:szCs w:val="24"/>
          <w14:ligatures w14:val="none"/>
        </w:rPr>
      </w:pPr>
      <w:r w:rsidRPr="0009169D">
        <w:rPr>
          <w:rFonts w:ascii="Times New Roman" w:eastAsia="Aptos" w:hAnsi="Times New Roman" w:cs="Times New Roman"/>
          <w:kern w:val="0"/>
          <w:sz w:val="24"/>
          <w:szCs w:val="24"/>
          <w:shd w:val="clear" w:color="auto" w:fill="FFFFFF"/>
          <w14:ligatures w14:val="none"/>
        </w:rPr>
        <w:t xml:space="preserve">2. </w:t>
      </w:r>
      <w:r w:rsidRPr="0009169D">
        <w:rPr>
          <w:rFonts w:ascii="Times New Roman" w:eastAsia="Calibri" w:hAnsi="Times New Roman" w:cs="Times New Roman"/>
          <w:kern w:val="0"/>
          <w:sz w:val="24"/>
          <w:szCs w:val="24"/>
          <w14:ligatures w14:val="none"/>
        </w:rPr>
        <w:t xml:space="preserve">All’articolo 1, del decreto-legge 9 giugno 2021, n. 80, convertito, con modificazioni, dalla legge 6 agosto 2021, n. 113, sono apportate le seguenti modificazioni: </w:t>
      </w:r>
    </w:p>
    <w:p w14:paraId="2F9F2B16" w14:textId="77777777" w:rsidR="000A61E4" w:rsidRPr="0009169D" w:rsidRDefault="000A61E4" w:rsidP="000A61E4">
      <w:pPr>
        <w:spacing w:after="0" w:line="240" w:lineRule="auto"/>
        <w:jc w:val="both"/>
        <w:rPr>
          <w:rFonts w:ascii="Times New Roman" w:eastAsia="Calibri" w:hAnsi="Times New Roman" w:cs="Times New Roman"/>
          <w:color w:val="FF0000"/>
          <w:kern w:val="0"/>
          <w:sz w:val="24"/>
          <w:szCs w:val="24"/>
          <w14:ligatures w14:val="none"/>
        </w:rPr>
      </w:pPr>
      <w:r w:rsidRPr="0009169D">
        <w:rPr>
          <w:rFonts w:ascii="Times New Roman" w:eastAsia="Calibri" w:hAnsi="Times New Roman" w:cs="Times New Roman"/>
          <w:kern w:val="0"/>
          <w:sz w:val="24"/>
          <w:szCs w:val="24"/>
          <w14:ligatures w14:val="none"/>
        </w:rPr>
        <w:t xml:space="preserve">a) </w:t>
      </w:r>
      <w:r w:rsidRPr="0009169D">
        <w:rPr>
          <w:rFonts w:ascii="Times New Roman" w:eastAsia="Calibri" w:hAnsi="Times New Roman" w:cs="Times New Roman"/>
          <w:sz w:val="24"/>
          <w:szCs w:val="24"/>
        </w:rPr>
        <w:t>al comma 2 è aggiunto, in fine, il seguente periodo: «</w:t>
      </w:r>
      <w:r w:rsidRPr="0009169D">
        <w:rPr>
          <w:rFonts w:ascii="Times New Roman" w:eastAsia="Calibri" w:hAnsi="Times New Roman" w:cs="Times New Roman"/>
          <w:i/>
          <w:iCs/>
          <w:sz w:val="24"/>
          <w:szCs w:val="24"/>
        </w:rPr>
        <w:t>I contratti a tempo determinato, ovvero i contratti di somministrazione di lavoro, stipulati in forza del presente comma, sono esclusi dall’applicazione dei limiti percentuali di cui agli articoli 23 e 31 del decreto legislativo 15 giugno 2015, n. 81.</w:t>
      </w:r>
      <w:r w:rsidRPr="0009169D">
        <w:rPr>
          <w:rFonts w:ascii="Times New Roman" w:eastAsia="Calibri" w:hAnsi="Times New Roman" w:cs="Times New Roman"/>
          <w:sz w:val="24"/>
          <w:szCs w:val="24"/>
        </w:rPr>
        <w:t xml:space="preserve">». </w:t>
      </w:r>
      <w:r w:rsidRPr="0009169D">
        <w:rPr>
          <w:rFonts w:ascii="Times New Roman" w:eastAsia="Calibri" w:hAnsi="Times New Roman" w:cs="Times New Roman"/>
          <w:color w:val="FF0000"/>
          <w:sz w:val="24"/>
          <w:szCs w:val="24"/>
        </w:rPr>
        <w:t>esclusione dei limiti TD per assunzioni TD per PNRR</w:t>
      </w:r>
    </w:p>
    <w:p w14:paraId="0844AC8F" w14:textId="77777777" w:rsidR="000A61E4" w:rsidRPr="0009169D" w:rsidRDefault="000A61E4" w:rsidP="000A61E4">
      <w:pPr>
        <w:spacing w:after="0" w:line="240" w:lineRule="auto"/>
        <w:jc w:val="both"/>
        <w:rPr>
          <w:rFonts w:ascii="Times New Roman" w:eastAsia="Calibri" w:hAnsi="Times New Roman" w:cs="Times New Roman"/>
          <w:color w:val="FF0000"/>
          <w:kern w:val="0"/>
          <w:sz w:val="24"/>
          <w:szCs w:val="24"/>
          <w14:ligatures w14:val="none"/>
        </w:rPr>
      </w:pPr>
      <w:r w:rsidRPr="0009169D">
        <w:rPr>
          <w:rFonts w:ascii="Times New Roman" w:eastAsia="Calibri" w:hAnsi="Times New Roman" w:cs="Times New Roman"/>
          <w:kern w:val="0"/>
          <w:sz w:val="24"/>
          <w:szCs w:val="24"/>
          <w14:ligatures w14:val="none"/>
        </w:rPr>
        <w:t>b) al comma 3, dopo le parole «</w:t>
      </w:r>
      <w:r w:rsidRPr="0009169D">
        <w:rPr>
          <w:rFonts w:ascii="Times New Roman" w:eastAsia="Calibri" w:hAnsi="Times New Roman" w:cs="Times New Roman"/>
          <w:i/>
          <w:iCs/>
          <w:kern w:val="0"/>
          <w:sz w:val="24"/>
          <w:szCs w:val="24"/>
          <w14:ligatures w14:val="none"/>
        </w:rPr>
        <w:t>reclutamento di personale</w:t>
      </w:r>
      <w:r w:rsidRPr="0009169D">
        <w:rPr>
          <w:rFonts w:ascii="Times New Roman" w:eastAsia="Calibri" w:hAnsi="Times New Roman" w:cs="Times New Roman"/>
          <w:kern w:val="0"/>
          <w:sz w:val="24"/>
          <w:szCs w:val="24"/>
          <w14:ligatures w14:val="none"/>
        </w:rPr>
        <w:t>» sono inserite le seguenti «</w:t>
      </w:r>
      <w:r w:rsidRPr="0009169D">
        <w:rPr>
          <w:rFonts w:ascii="Times New Roman" w:eastAsia="Calibri" w:hAnsi="Times New Roman" w:cs="Times New Roman"/>
          <w:i/>
          <w:iCs/>
          <w:kern w:val="0"/>
          <w:sz w:val="24"/>
          <w:szCs w:val="24"/>
          <w14:ligatures w14:val="none"/>
        </w:rPr>
        <w:t>non dirigenziale</w:t>
      </w:r>
      <w:r w:rsidRPr="0009169D">
        <w:rPr>
          <w:rFonts w:ascii="Times New Roman" w:eastAsia="Calibri" w:hAnsi="Times New Roman" w:cs="Times New Roman"/>
          <w:kern w:val="0"/>
          <w:sz w:val="24"/>
          <w:szCs w:val="24"/>
          <w14:ligatures w14:val="none"/>
        </w:rPr>
        <w:t xml:space="preserve">». </w:t>
      </w:r>
      <w:r w:rsidRPr="0009169D">
        <w:rPr>
          <w:rFonts w:ascii="Times New Roman" w:eastAsia="Calibri" w:hAnsi="Times New Roman" w:cs="Times New Roman"/>
          <w:color w:val="FF0000"/>
          <w:kern w:val="0"/>
          <w:sz w:val="24"/>
          <w:szCs w:val="24"/>
          <w14:ligatures w14:val="none"/>
        </w:rPr>
        <w:t xml:space="preserve">Specifica ambito applicativo riserve di posti </w:t>
      </w:r>
    </w:p>
    <w:p w14:paraId="4D9C9AF4" w14:textId="77777777" w:rsidR="000A61E4" w:rsidRPr="0009169D" w:rsidRDefault="000A61E4" w:rsidP="000A61E4">
      <w:pPr>
        <w:spacing w:after="0" w:line="240" w:lineRule="auto"/>
        <w:jc w:val="both"/>
        <w:rPr>
          <w:rFonts w:ascii="Times New Roman" w:eastAsia="Calibri" w:hAnsi="Times New Roman" w:cs="Times New Roman"/>
          <w:b/>
          <w:bCs/>
          <w:color w:val="FF0000"/>
          <w:kern w:val="0"/>
          <w:sz w:val="24"/>
          <w:szCs w:val="24"/>
          <w14:ligatures w14:val="none"/>
        </w:rPr>
      </w:pPr>
      <w:r w:rsidRPr="0009169D">
        <w:rPr>
          <w:rFonts w:ascii="Times New Roman" w:eastAsia="Calibri" w:hAnsi="Times New Roman" w:cs="Times New Roman"/>
          <w:kern w:val="0"/>
          <w:sz w:val="24"/>
          <w:szCs w:val="24"/>
          <w14:ligatures w14:val="none"/>
        </w:rPr>
        <w:t>3. All’articolo 28, comma 1-bis, del decreto-legge 22 giugno 2023, n. 75, convertito, con modificazioni, dalla legge 10 agosto 2023, n. 112, dopo le parole «</w:t>
      </w:r>
      <w:r w:rsidRPr="0009169D">
        <w:rPr>
          <w:rFonts w:ascii="Times New Roman" w:eastAsia="Calibri" w:hAnsi="Times New Roman" w:cs="Times New Roman"/>
          <w:i/>
          <w:iCs/>
          <w:kern w:val="0"/>
          <w:sz w:val="24"/>
          <w:szCs w:val="24"/>
          <w14:ligatures w14:val="none"/>
        </w:rPr>
        <w:t>dirigenziale e non dirigenziale</w:t>
      </w:r>
      <w:r w:rsidRPr="0009169D">
        <w:rPr>
          <w:rFonts w:ascii="Times New Roman" w:eastAsia="Calibri" w:hAnsi="Times New Roman" w:cs="Times New Roman"/>
          <w:kern w:val="0"/>
          <w:sz w:val="24"/>
          <w:szCs w:val="24"/>
          <w14:ligatures w14:val="none"/>
        </w:rPr>
        <w:t>» sono inserite le seguenti «</w:t>
      </w:r>
      <w:r w:rsidRPr="0009169D">
        <w:rPr>
          <w:rFonts w:ascii="Times New Roman" w:eastAsia="Calibri" w:hAnsi="Times New Roman" w:cs="Times New Roman"/>
          <w:i/>
          <w:iCs/>
          <w:kern w:val="0"/>
          <w:sz w:val="24"/>
          <w:szCs w:val="24"/>
          <w14:ligatures w14:val="none"/>
        </w:rPr>
        <w:t>in servizio presso i predetti enti</w:t>
      </w:r>
      <w:r w:rsidRPr="0009169D">
        <w:rPr>
          <w:rFonts w:ascii="Times New Roman" w:eastAsia="Calibri" w:hAnsi="Times New Roman" w:cs="Times New Roman"/>
          <w:kern w:val="0"/>
          <w:sz w:val="24"/>
          <w:szCs w:val="24"/>
          <w14:ligatures w14:val="none"/>
        </w:rPr>
        <w:t xml:space="preserve">». </w:t>
      </w:r>
      <w:r w:rsidRPr="0009169D">
        <w:rPr>
          <w:rFonts w:ascii="Times New Roman" w:eastAsia="Calibri" w:hAnsi="Times New Roman" w:cs="Times New Roman"/>
          <w:color w:val="FF0000"/>
          <w:kern w:val="0"/>
          <w:sz w:val="24"/>
          <w:szCs w:val="24"/>
          <w14:ligatures w14:val="none"/>
        </w:rPr>
        <w:t>Specifica ambito applicativo riserve</w:t>
      </w:r>
      <w:r w:rsidRPr="0009169D">
        <w:rPr>
          <w:rFonts w:ascii="Times New Roman" w:eastAsia="Calibri" w:hAnsi="Times New Roman" w:cs="Times New Roman"/>
          <w:b/>
          <w:bCs/>
          <w:color w:val="FF0000"/>
          <w:kern w:val="0"/>
          <w:sz w:val="24"/>
          <w:szCs w:val="24"/>
          <w14:ligatures w14:val="none"/>
        </w:rPr>
        <w:t xml:space="preserve"> di posti</w:t>
      </w:r>
    </w:p>
    <w:p w14:paraId="0BF1548A" w14:textId="77777777" w:rsidR="000A61E4" w:rsidRPr="0009169D" w:rsidRDefault="000A61E4" w:rsidP="000A61E4">
      <w:pPr>
        <w:spacing w:after="0" w:line="240" w:lineRule="auto"/>
        <w:jc w:val="both"/>
        <w:rPr>
          <w:rFonts w:ascii="Times New Roman" w:eastAsia="Calibri" w:hAnsi="Times New Roman" w:cs="Times New Roman"/>
          <w:kern w:val="0"/>
          <w:sz w:val="24"/>
          <w:szCs w:val="24"/>
          <w14:ligatures w14:val="none"/>
        </w:rPr>
      </w:pPr>
      <w:r w:rsidRPr="0009169D">
        <w:rPr>
          <w:rFonts w:ascii="Times New Roman" w:eastAsia="Calibri" w:hAnsi="Times New Roman" w:cs="Times New Roman"/>
          <w:kern w:val="0"/>
          <w:sz w:val="24"/>
          <w:szCs w:val="24"/>
          <w14:ligatures w14:val="none"/>
        </w:rPr>
        <w:t xml:space="preserve">4. All’articolo 18, comma 4, del decreto legislativo 6 marzo 2017, n. 40, dopo le parole: «servizio civile universale», sono inserite le seguenti: «ovvero il servizio civile nazionale di cui alla legge 6 marzo 2001, n. 64». </w:t>
      </w:r>
    </w:p>
    <w:p w14:paraId="4444FA10" w14:textId="77777777" w:rsidR="000A61E4" w:rsidRPr="000A61E4" w:rsidRDefault="000A61E4" w:rsidP="000A61E4">
      <w:pPr>
        <w:spacing w:after="0" w:line="240" w:lineRule="auto"/>
        <w:jc w:val="both"/>
        <w:rPr>
          <w:rFonts w:ascii="Times New Roman" w:eastAsia="Calibri" w:hAnsi="Times New Roman" w:cs="Times New Roman"/>
          <w:b/>
          <w:bCs/>
          <w:kern w:val="0"/>
          <w:sz w:val="24"/>
          <w:szCs w:val="24"/>
          <w14:ligatures w14:val="none"/>
        </w:rPr>
      </w:pPr>
      <w:r w:rsidRPr="0009169D">
        <w:rPr>
          <w:rFonts w:ascii="Times New Roman" w:eastAsia="Calibri" w:hAnsi="Times New Roman" w:cs="Times New Roman"/>
          <w:kern w:val="0"/>
          <w:sz w:val="24"/>
          <w:szCs w:val="24"/>
          <w14:ligatures w14:val="none"/>
        </w:rPr>
        <w:t>5. All’articolo 12, comma 1, del decreto-legge 4 maggio 2023, n. 48, convertito con modificazioni dalla legge 3 luglio 2023, n. 85, il seguente periodo “in deroga ai requisiti di partecipazione di cui all'articolo 14, comma 1, e alla previsione di cui all'articolo 16, comma 8, del citato decreto legislativo n. 40 del 2017.” è soppresso e aggiungere “per l’attuazione di tali misure”.</w:t>
      </w:r>
      <w:r w:rsidRPr="0009169D">
        <w:rPr>
          <w:rFonts w:ascii="Times New Roman" w:eastAsia="Calibri" w:hAnsi="Times New Roman" w:cs="Times New Roman"/>
          <w:b/>
          <w:bCs/>
          <w:color w:val="FF0000"/>
          <w:kern w:val="0"/>
          <w:sz w:val="24"/>
          <w:szCs w:val="24"/>
          <w14:ligatures w14:val="none"/>
        </w:rPr>
        <w:t xml:space="preserve"> I due commi superano una sperequazione di trattamento ingiustificata tra personale che ha svolto due distinte tipologie di servizio civile</w:t>
      </w:r>
    </w:p>
    <w:p w14:paraId="253A200A" w14:textId="7AC6989F" w:rsidR="000A61E4" w:rsidRPr="000A61E4" w:rsidRDefault="000A61E4" w:rsidP="00333586">
      <w:pPr>
        <w:spacing w:after="0" w:line="240" w:lineRule="auto"/>
        <w:jc w:val="both"/>
        <w:rPr>
          <w:rFonts w:ascii="Times New Roman" w:hAnsi="Times New Roman" w:cs="Times New Roman"/>
          <w:b/>
          <w:color w:val="FF0000"/>
          <w:sz w:val="24"/>
          <w:szCs w:val="24"/>
          <w:lang w:val="en-IE"/>
        </w:rPr>
      </w:pPr>
      <w:r w:rsidRPr="000A61E4">
        <w:rPr>
          <w:rFonts w:ascii="Times New Roman" w:eastAsia="Times New Roman" w:hAnsi="Times New Roman" w:cs="Times New Roman"/>
          <w:bCs/>
          <w:kern w:val="0"/>
          <w:sz w:val="24"/>
          <w:szCs w:val="24"/>
          <w14:ligatures w14:val="none"/>
        </w:rPr>
        <w:t>6</w:t>
      </w:r>
      <w:r w:rsidRPr="00D0265F">
        <w:rPr>
          <w:rFonts w:ascii="Times New Roman" w:eastAsia="Times New Roman" w:hAnsi="Times New Roman" w:cs="Times New Roman"/>
          <w:bCs/>
          <w:kern w:val="0"/>
          <w:sz w:val="24"/>
          <w:szCs w:val="24"/>
          <w14:ligatures w14:val="none"/>
        </w:rPr>
        <w:t xml:space="preserve">. </w:t>
      </w:r>
      <w:r w:rsidR="00333586" w:rsidRPr="00D0265F">
        <w:rPr>
          <w:rFonts w:ascii="Times New Roman" w:hAnsi="Times New Roman" w:cs="Times New Roman"/>
          <w:bCs/>
          <w:sz w:val="24"/>
          <w:szCs w:val="24"/>
          <w:lang w:val="en-IE"/>
        </w:rPr>
        <w:t>Al fine di esaurire il bacino storico dei lavoratori socialmente utili di cui all’articolo 2, comma 1, del decreto legislativo 28 febbraio 2000, n. 81, impiegati nelle regioni Basilicata, Calabria, Campania e Puglia, e di superare la procedura EUP (2021)9915, le procedure di stabilizzazione avviate all’entrata in vigore del presente decreto possono essere concluse fino al 3</w:t>
      </w:r>
      <w:r w:rsidR="003443E1" w:rsidRPr="00D0265F">
        <w:rPr>
          <w:rFonts w:ascii="Times New Roman" w:hAnsi="Times New Roman" w:cs="Times New Roman"/>
          <w:bCs/>
          <w:sz w:val="24"/>
          <w:szCs w:val="24"/>
          <w:lang w:val="en-IE"/>
        </w:rPr>
        <w:t>1</w:t>
      </w:r>
      <w:r w:rsidR="00333586" w:rsidRPr="00D0265F">
        <w:rPr>
          <w:rFonts w:ascii="Times New Roman" w:hAnsi="Times New Roman" w:cs="Times New Roman"/>
          <w:bCs/>
          <w:sz w:val="24"/>
          <w:szCs w:val="24"/>
          <w:lang w:val="en-IE"/>
        </w:rPr>
        <w:t xml:space="preserve"> dicembre 2025. Le assunzioni in deroga a tempo indeterminato di lavoratori socialmente utili e di pubblica utilità di cui </w:t>
      </w:r>
      <w:r w:rsidR="00333586" w:rsidRPr="00D0265F">
        <w:rPr>
          <w:rFonts w:ascii="Times New Roman" w:hAnsi="Times New Roman" w:cs="Times New Roman"/>
          <w:bCs/>
          <w:sz w:val="24"/>
          <w:szCs w:val="24"/>
          <w:lang w:val="en-IE"/>
        </w:rPr>
        <w:lastRenderedPageBreak/>
        <w:t>all'articolo 1, comma 495, primo periodo, della legge 27 dicembre 2019, n. 160, possono essere effettuate dalle amministrazioni pubbliche utilizzatrici ivi previste fino al 31 dicembre 2025.</w:t>
      </w:r>
      <w:r w:rsidR="00333586">
        <w:rPr>
          <w:rFonts w:ascii="Times New Roman" w:hAnsi="Times New Roman" w:cs="Times New Roman"/>
          <w:bCs/>
          <w:sz w:val="24"/>
          <w:szCs w:val="24"/>
          <w:lang w:val="en-IE"/>
        </w:rPr>
        <w:t xml:space="preserve"> </w:t>
      </w:r>
      <w:r w:rsidRPr="000A61E4">
        <w:rPr>
          <w:rFonts w:ascii="Times New Roman" w:hAnsi="Times New Roman" w:cs="Times New Roman"/>
          <w:bCs/>
          <w:sz w:val="24"/>
          <w:szCs w:val="24"/>
          <w:lang w:val="en-IE"/>
        </w:rPr>
        <w:t xml:space="preserve"> </w:t>
      </w:r>
      <w:r w:rsidRPr="000A61E4">
        <w:rPr>
          <w:rFonts w:ascii="Times New Roman" w:hAnsi="Times New Roman" w:cs="Times New Roman"/>
          <w:b/>
          <w:color w:val="FF0000"/>
          <w:sz w:val="24"/>
          <w:szCs w:val="24"/>
          <w:lang w:val="en-IE"/>
        </w:rPr>
        <w:t>Intervento necessario per superamento procedura EUP (2021)9915.</w:t>
      </w:r>
    </w:p>
    <w:p w14:paraId="41EBEC82" w14:textId="5581D476" w:rsidR="000A61E4" w:rsidRPr="000A61E4" w:rsidRDefault="000A61E4" w:rsidP="000A61E4">
      <w:pPr>
        <w:spacing w:after="0"/>
        <w:jc w:val="both"/>
        <w:rPr>
          <w:rFonts w:ascii="Times New Roman" w:eastAsia="Calibri" w:hAnsi="Times New Roman" w:cs="Times New Roman"/>
          <w:b/>
          <w:bCs/>
          <w:color w:val="FF0000"/>
          <w:sz w:val="24"/>
          <w:szCs w:val="24"/>
        </w:rPr>
      </w:pPr>
      <w:r w:rsidRPr="000A61E4">
        <w:rPr>
          <w:rFonts w:ascii="Times New Roman" w:eastAsia="Calibri" w:hAnsi="Times New Roman" w:cs="Times New Roman"/>
          <w:sz w:val="24"/>
          <w:szCs w:val="24"/>
        </w:rPr>
        <w:t>7</w:t>
      </w:r>
      <w:r w:rsidR="003F3226">
        <w:t xml:space="preserve">. </w:t>
      </w:r>
      <w:r w:rsidR="003F3226" w:rsidRPr="003F3226">
        <w:rPr>
          <w:rFonts w:ascii="Times New Roman" w:eastAsia="Calibri" w:hAnsi="Times New Roman" w:cs="Times New Roman"/>
          <w:sz w:val="24"/>
          <w:szCs w:val="24"/>
        </w:rPr>
        <w:t xml:space="preserve">Solo ai fini dell'articolo 1, comma 309, della legge 30 dicembre 2023, n. 213, nei limiti delle risorse assegnate, gli Enti di cui al comma 308 </w:t>
      </w:r>
      <w:r w:rsidR="003F3226" w:rsidRPr="00D346D9">
        <w:rPr>
          <w:rFonts w:ascii="Times New Roman" w:eastAsia="Calibri" w:hAnsi="Times New Roman" w:cs="Times New Roman"/>
          <w:sz w:val="24"/>
          <w:szCs w:val="24"/>
        </w:rPr>
        <w:t>possono adottare nuovi bandi nonché avvalersi degli esiti delle procedure selettive già svolte</w:t>
      </w:r>
      <w:r w:rsidRPr="00D346D9">
        <w:rPr>
          <w:rFonts w:ascii="Times New Roman" w:hAnsi="Times New Roman" w:cs="Times New Roman"/>
          <w:sz w:val="24"/>
          <w:szCs w:val="24"/>
        </w:rPr>
        <w:t>.</w:t>
      </w:r>
      <w:r w:rsidRPr="000A61E4">
        <w:rPr>
          <w:rFonts w:ascii="Times New Roman" w:hAnsi="Times New Roman" w:cs="Times New Roman"/>
          <w:b/>
          <w:sz w:val="24"/>
          <w:szCs w:val="24"/>
        </w:rPr>
        <w:t xml:space="preserve"> </w:t>
      </w:r>
      <w:r w:rsidRPr="000A61E4">
        <w:rPr>
          <w:rFonts w:ascii="Times New Roman" w:eastAsia="Calibri" w:hAnsi="Times New Roman" w:cs="Times New Roman"/>
          <w:b/>
          <w:bCs/>
          <w:color w:val="FF0000"/>
          <w:sz w:val="24"/>
          <w:szCs w:val="24"/>
        </w:rPr>
        <w:t>(progressioni economiche Enti di ricerca).</w:t>
      </w:r>
    </w:p>
    <w:p w14:paraId="47FB32CB" w14:textId="6B287C3C" w:rsidR="000A61E4" w:rsidRPr="000A61E4" w:rsidRDefault="007104E7" w:rsidP="000A61E4">
      <w:pPr>
        <w:spacing w:after="0"/>
        <w:jc w:val="both"/>
        <w:rPr>
          <w:rFonts w:ascii="Times New Roman" w:hAnsi="Times New Roman" w:cs="Times New Roman"/>
          <w:color w:val="FF0000"/>
          <w:sz w:val="24"/>
          <w:szCs w:val="24"/>
        </w:rPr>
      </w:pPr>
      <w:r>
        <w:rPr>
          <w:rFonts w:ascii="Times New Roman" w:eastAsia="Calibri" w:hAnsi="Times New Roman" w:cs="Times New Roman"/>
          <w:sz w:val="24"/>
          <w:szCs w:val="24"/>
        </w:rPr>
        <w:t>8</w:t>
      </w:r>
      <w:r w:rsidR="000A61E4" w:rsidRPr="000A61E4">
        <w:rPr>
          <w:rFonts w:ascii="Times New Roman" w:eastAsia="Calibri" w:hAnsi="Times New Roman" w:cs="Times New Roman"/>
          <w:sz w:val="24"/>
          <w:szCs w:val="24"/>
        </w:rPr>
        <w:t xml:space="preserve">. </w:t>
      </w:r>
      <w:r w:rsidR="000A61E4" w:rsidRPr="000A61E4">
        <w:rPr>
          <w:rFonts w:ascii="Times New Roman" w:hAnsi="Times New Roman" w:cs="Times New Roman"/>
          <w:sz w:val="24"/>
          <w:szCs w:val="24"/>
        </w:rPr>
        <w:t>Al fine di consentire la prosecuzione del regolare svolgimento delle attività delle Istituzioni di alta formazione artistica, musicale e coreutica, si applicano, per l’anno accademico 2025</w:t>
      </w:r>
      <w:r w:rsidR="000A61E4" w:rsidRPr="000A61E4">
        <w:rPr>
          <w:rFonts w:ascii="Times New Roman" w:hAnsi="Times New Roman" w:cs="Times New Roman"/>
          <w:b/>
          <w:bCs/>
          <w:sz w:val="24"/>
          <w:szCs w:val="24"/>
        </w:rPr>
        <w:t>-</w:t>
      </w:r>
      <w:r w:rsidR="000A61E4" w:rsidRPr="000A61E4">
        <w:rPr>
          <w:rFonts w:ascii="Times New Roman" w:hAnsi="Times New Roman" w:cs="Times New Roman"/>
          <w:sz w:val="24"/>
          <w:szCs w:val="24"/>
        </w:rPr>
        <w:t xml:space="preserve">2026, le disposizioni di cui all’articolo 19, comma 1, del decreto-legge 12 settembre 2013, n. 104, convertito, con modificazioni, dalla legge 8 novembre 2013, n. 129. </w:t>
      </w:r>
      <w:r w:rsidR="000A61E4" w:rsidRPr="000A61E4">
        <w:rPr>
          <w:rFonts w:ascii="Times New Roman" w:hAnsi="Times New Roman" w:cs="Times New Roman"/>
          <w:color w:val="FF0000"/>
          <w:sz w:val="24"/>
          <w:szCs w:val="24"/>
        </w:rPr>
        <w:t>(utilizzo graduatorie AFAM)</w:t>
      </w:r>
    </w:p>
    <w:p w14:paraId="2C491EA6" w14:textId="0B467F7B" w:rsidR="000A61E4" w:rsidRPr="00CF4751" w:rsidRDefault="007104E7" w:rsidP="000A61E4">
      <w:pPr>
        <w:spacing w:after="0" w:line="240" w:lineRule="auto"/>
        <w:jc w:val="both"/>
        <w:rPr>
          <w:rFonts w:ascii="Times New Roman" w:hAnsi="Times New Roman" w:cs="Times New Roman"/>
          <w:b/>
          <w:bCs/>
          <w:color w:val="FF0000"/>
          <w:sz w:val="24"/>
          <w:szCs w:val="24"/>
        </w:rPr>
      </w:pPr>
      <w:r w:rsidRPr="009B253B">
        <w:rPr>
          <w:rFonts w:ascii="Times New Roman" w:hAnsi="Times New Roman" w:cs="Times New Roman"/>
          <w:sz w:val="24"/>
          <w:szCs w:val="24"/>
        </w:rPr>
        <w:t>9</w:t>
      </w:r>
      <w:r w:rsidR="000A61E4" w:rsidRPr="009B253B">
        <w:rPr>
          <w:rFonts w:ascii="Times New Roman" w:hAnsi="Times New Roman" w:cs="Times New Roman"/>
          <w:sz w:val="24"/>
          <w:szCs w:val="24"/>
        </w:rPr>
        <w:t xml:space="preserve">. Alle graduatorie </w:t>
      </w:r>
      <w:r w:rsidR="00AB47B6" w:rsidRPr="009B253B">
        <w:rPr>
          <w:rFonts w:ascii="Times New Roman" w:hAnsi="Times New Roman" w:cs="Times New Roman"/>
          <w:sz w:val="24"/>
          <w:szCs w:val="24"/>
        </w:rPr>
        <w:t xml:space="preserve">approvate nell’anno 2024 e a quelle </w:t>
      </w:r>
      <w:r w:rsidR="000A61E4" w:rsidRPr="009B253B">
        <w:rPr>
          <w:rFonts w:ascii="Times New Roman" w:hAnsi="Times New Roman" w:cs="Times New Roman"/>
          <w:sz w:val="24"/>
          <w:szCs w:val="24"/>
        </w:rPr>
        <w:t xml:space="preserve">dei concorsi banditi </w:t>
      </w:r>
      <w:r w:rsidR="00AB47B6" w:rsidRPr="009B253B">
        <w:rPr>
          <w:rFonts w:ascii="Times New Roman" w:hAnsi="Times New Roman" w:cs="Times New Roman"/>
          <w:sz w:val="24"/>
          <w:szCs w:val="24"/>
        </w:rPr>
        <w:t>nel periodo di vigenza</w:t>
      </w:r>
      <w:r w:rsidR="000A61E4" w:rsidRPr="009B253B">
        <w:rPr>
          <w:rFonts w:ascii="Times New Roman" w:hAnsi="Times New Roman" w:cs="Times New Roman"/>
          <w:sz w:val="24"/>
          <w:szCs w:val="24"/>
        </w:rPr>
        <w:t xml:space="preserve"> della riduzione del turn over di cui all’articolo 1, comma 823, della legge 30 dicembre 2024, n. 207, non si applica il limite di cui al </w:t>
      </w:r>
      <w:r w:rsidR="00B00A3A" w:rsidRPr="00D0265F">
        <w:rPr>
          <w:rFonts w:ascii="Times New Roman" w:hAnsi="Times New Roman" w:cs="Times New Roman"/>
          <w:sz w:val="24"/>
          <w:szCs w:val="24"/>
        </w:rPr>
        <w:t>quarto</w:t>
      </w:r>
      <w:r w:rsidR="00B00A3A" w:rsidRPr="009B253B">
        <w:rPr>
          <w:rFonts w:ascii="Times New Roman" w:hAnsi="Times New Roman" w:cs="Times New Roman"/>
          <w:b/>
          <w:bCs/>
          <w:sz w:val="24"/>
          <w:szCs w:val="24"/>
        </w:rPr>
        <w:t xml:space="preserve"> </w:t>
      </w:r>
      <w:r w:rsidR="000A61E4" w:rsidRPr="009B253B">
        <w:rPr>
          <w:rFonts w:ascii="Times New Roman" w:hAnsi="Times New Roman" w:cs="Times New Roman"/>
          <w:sz w:val="24"/>
          <w:szCs w:val="24"/>
        </w:rPr>
        <w:t>periodo dell’articolo 35, comma 5-ter, decreto legislativo 30 marzo 2001, n. 165.</w:t>
      </w:r>
      <w:r w:rsidR="000A61E4" w:rsidRPr="009B253B">
        <w:rPr>
          <w:rFonts w:ascii="Times New Roman" w:hAnsi="Times New Roman" w:cs="Times New Roman"/>
          <w:b/>
          <w:bCs/>
          <w:sz w:val="24"/>
          <w:szCs w:val="24"/>
        </w:rPr>
        <w:t xml:space="preserve"> </w:t>
      </w:r>
      <w:r w:rsidR="000A61E4" w:rsidRPr="009B253B">
        <w:rPr>
          <w:rFonts w:ascii="Times New Roman" w:hAnsi="Times New Roman" w:cs="Times New Roman"/>
          <w:b/>
          <w:bCs/>
          <w:color w:val="FF0000"/>
          <w:sz w:val="24"/>
          <w:szCs w:val="24"/>
        </w:rPr>
        <w:t>(sospensione tagli idonei in concomitanza con turn over)</w:t>
      </w:r>
      <w:r w:rsidR="005D1B48" w:rsidRPr="009B253B">
        <w:rPr>
          <w:rFonts w:ascii="Times New Roman" w:hAnsi="Times New Roman" w:cs="Times New Roman"/>
          <w:b/>
          <w:bCs/>
          <w:color w:val="FF0000"/>
          <w:sz w:val="24"/>
          <w:szCs w:val="24"/>
        </w:rPr>
        <w:t xml:space="preserve"> </w:t>
      </w:r>
    </w:p>
    <w:p w14:paraId="1BFB9099" w14:textId="77777777" w:rsidR="000A61E4" w:rsidRPr="000A61E4" w:rsidRDefault="000A61E4" w:rsidP="00C07926">
      <w:pPr>
        <w:jc w:val="center"/>
        <w:rPr>
          <w:rFonts w:ascii="Times New Roman" w:hAnsi="Times New Roman" w:cs="Times New Roman"/>
          <w:b/>
          <w:bCs/>
          <w:sz w:val="24"/>
          <w:szCs w:val="24"/>
        </w:rPr>
      </w:pPr>
    </w:p>
    <w:p w14:paraId="642A8D91" w14:textId="77777777" w:rsidR="000A61E4" w:rsidRDefault="000A61E4" w:rsidP="00C07926">
      <w:pPr>
        <w:jc w:val="center"/>
        <w:rPr>
          <w:rFonts w:ascii="Times New Roman" w:hAnsi="Times New Roman" w:cs="Times New Roman"/>
          <w:b/>
          <w:bCs/>
          <w:sz w:val="24"/>
          <w:szCs w:val="24"/>
        </w:rPr>
      </w:pPr>
    </w:p>
    <w:p w14:paraId="63794766" w14:textId="7C4685E9" w:rsidR="00D434E1" w:rsidRPr="00DE43E3" w:rsidRDefault="00D434E1" w:rsidP="00742578">
      <w:pPr>
        <w:pStyle w:val="Paragrafoelenco"/>
        <w:tabs>
          <w:tab w:val="left" w:pos="0"/>
        </w:tabs>
        <w:spacing w:line="276" w:lineRule="auto"/>
        <w:ind w:left="0"/>
        <w:jc w:val="center"/>
        <w:outlineLvl w:val="1"/>
        <w:rPr>
          <w:rFonts w:ascii="Times New Roman" w:eastAsia="Calibri" w:hAnsi="Times New Roman" w:cs="Times New Roman"/>
          <w:b/>
          <w:bCs/>
          <w:sz w:val="24"/>
          <w:szCs w:val="24"/>
        </w:rPr>
      </w:pPr>
      <w:bookmarkStart w:id="19" w:name="_Toc190331354"/>
      <w:r w:rsidRPr="00DE43E3">
        <w:rPr>
          <w:rFonts w:ascii="Times New Roman" w:eastAsia="Calibri" w:hAnsi="Times New Roman" w:cs="Times New Roman"/>
          <w:b/>
          <w:bCs/>
          <w:sz w:val="24"/>
          <w:szCs w:val="24"/>
        </w:rPr>
        <w:t>CAPO II</w:t>
      </w:r>
      <w:r w:rsidR="00BD6395">
        <w:rPr>
          <w:rFonts w:ascii="Times New Roman" w:eastAsia="Calibri" w:hAnsi="Times New Roman" w:cs="Times New Roman"/>
          <w:b/>
          <w:bCs/>
          <w:sz w:val="24"/>
          <w:szCs w:val="24"/>
        </w:rPr>
        <w:t>I</w:t>
      </w:r>
      <w:r w:rsidRPr="00DE43E3">
        <w:rPr>
          <w:rFonts w:ascii="Times New Roman" w:eastAsia="Calibri" w:hAnsi="Times New Roman" w:cs="Times New Roman"/>
          <w:b/>
          <w:bCs/>
          <w:sz w:val="24"/>
          <w:szCs w:val="24"/>
        </w:rPr>
        <w:br/>
        <w:t>Misure urgenti in materia per il reclutamento di particolari categorie di personale</w:t>
      </w:r>
      <w:bookmarkEnd w:id="19"/>
    </w:p>
    <w:p w14:paraId="3EB5063F" w14:textId="77777777" w:rsidR="00D434E1" w:rsidRPr="00DE43E3" w:rsidRDefault="00D434E1" w:rsidP="00742578">
      <w:pPr>
        <w:pStyle w:val="Paragrafoelenco"/>
        <w:tabs>
          <w:tab w:val="left" w:pos="284"/>
        </w:tabs>
        <w:spacing w:line="276" w:lineRule="auto"/>
        <w:jc w:val="center"/>
        <w:rPr>
          <w:rFonts w:ascii="Times New Roman" w:eastAsia="Calibri" w:hAnsi="Times New Roman" w:cs="Times New Roman"/>
          <w:sz w:val="24"/>
          <w:szCs w:val="24"/>
        </w:rPr>
      </w:pPr>
    </w:p>
    <w:p w14:paraId="41BD71D5" w14:textId="77777777" w:rsidR="00D434E1" w:rsidRPr="00DE43E3" w:rsidRDefault="00D434E1" w:rsidP="00742578">
      <w:pPr>
        <w:pStyle w:val="Titolo3"/>
        <w:spacing w:before="0" w:after="0" w:line="240" w:lineRule="auto"/>
        <w:jc w:val="center"/>
        <w:rPr>
          <w:rFonts w:ascii="Times New Roman" w:hAnsi="Times New Roman" w:cs="Times New Roman"/>
          <w:b/>
          <w:bCs/>
          <w:color w:val="auto"/>
          <w:sz w:val="24"/>
          <w:szCs w:val="24"/>
        </w:rPr>
      </w:pPr>
      <w:bookmarkStart w:id="20" w:name="_Toc190331355"/>
      <w:r w:rsidRPr="00DE43E3">
        <w:rPr>
          <w:rFonts w:ascii="Times New Roman" w:hAnsi="Times New Roman" w:cs="Times New Roman"/>
          <w:b/>
          <w:bCs/>
          <w:color w:val="auto"/>
          <w:sz w:val="24"/>
          <w:szCs w:val="24"/>
        </w:rPr>
        <w:t>ART. 5</w:t>
      </w:r>
      <w:bookmarkEnd w:id="20"/>
    </w:p>
    <w:p w14:paraId="1BC4D525" w14:textId="3D3E2FA2" w:rsidR="00D434E1" w:rsidRPr="00DE43E3" w:rsidRDefault="00D434E1" w:rsidP="00742578">
      <w:pPr>
        <w:pStyle w:val="Titolo3"/>
        <w:spacing w:before="0" w:after="0" w:line="240" w:lineRule="auto"/>
        <w:jc w:val="center"/>
        <w:rPr>
          <w:rFonts w:ascii="Times New Roman" w:hAnsi="Times New Roman" w:cs="Times New Roman"/>
          <w:b/>
          <w:bCs/>
          <w:color w:val="auto"/>
          <w:sz w:val="24"/>
          <w:szCs w:val="24"/>
        </w:rPr>
      </w:pPr>
      <w:bookmarkStart w:id="21" w:name="_Toc190331356"/>
      <w:r w:rsidRPr="00DE43E3">
        <w:rPr>
          <w:rFonts w:ascii="Times New Roman" w:hAnsi="Times New Roman" w:cs="Times New Roman"/>
          <w:b/>
          <w:bCs/>
          <w:color w:val="auto"/>
          <w:sz w:val="24"/>
          <w:szCs w:val="24"/>
        </w:rPr>
        <w:t>(</w:t>
      </w:r>
      <w:r w:rsidRPr="00DE43E3">
        <w:rPr>
          <w:rFonts w:ascii="Times New Roman" w:hAnsi="Times New Roman" w:cs="Times New Roman"/>
          <w:b/>
          <w:bCs/>
          <w:i/>
          <w:color w:val="auto"/>
          <w:sz w:val="24"/>
          <w:szCs w:val="24"/>
        </w:rPr>
        <w:t>Disposizioni urgenti in materia di concorsi</w:t>
      </w:r>
      <w:r w:rsidR="001907D5">
        <w:rPr>
          <w:rFonts w:ascii="Times New Roman" w:hAnsi="Times New Roman" w:cs="Times New Roman"/>
          <w:b/>
          <w:bCs/>
          <w:i/>
          <w:color w:val="FF0000"/>
          <w:sz w:val="24"/>
          <w:szCs w:val="24"/>
        </w:rPr>
        <w:t>,</w:t>
      </w:r>
      <w:r w:rsidRPr="00DE43E3">
        <w:rPr>
          <w:rFonts w:ascii="Times New Roman" w:hAnsi="Times New Roman" w:cs="Times New Roman"/>
          <w:b/>
          <w:bCs/>
          <w:i/>
          <w:color w:val="auto"/>
          <w:sz w:val="24"/>
          <w:szCs w:val="24"/>
        </w:rPr>
        <w:t xml:space="preserve"> corsi </w:t>
      </w:r>
      <w:r w:rsidR="005C15ED">
        <w:rPr>
          <w:rFonts w:ascii="Times New Roman" w:hAnsi="Times New Roman" w:cs="Times New Roman"/>
          <w:b/>
          <w:bCs/>
          <w:i/>
          <w:color w:val="FF0000"/>
          <w:sz w:val="24"/>
          <w:szCs w:val="24"/>
        </w:rPr>
        <w:t xml:space="preserve">e per colmare le carenze organiche </w:t>
      </w:r>
      <w:r w:rsidRPr="00DE43E3">
        <w:rPr>
          <w:rFonts w:ascii="Times New Roman" w:hAnsi="Times New Roman" w:cs="Times New Roman"/>
          <w:b/>
          <w:bCs/>
          <w:i/>
          <w:color w:val="auto"/>
          <w:sz w:val="24"/>
          <w:szCs w:val="24"/>
        </w:rPr>
        <w:t>della Polizia di Stato</w:t>
      </w:r>
      <w:r w:rsidRPr="00DE43E3">
        <w:rPr>
          <w:rFonts w:ascii="Times New Roman" w:hAnsi="Times New Roman" w:cs="Times New Roman"/>
          <w:b/>
          <w:bCs/>
          <w:color w:val="auto"/>
          <w:sz w:val="24"/>
          <w:szCs w:val="24"/>
        </w:rPr>
        <w:t>)</w:t>
      </w:r>
      <w:bookmarkEnd w:id="21"/>
    </w:p>
    <w:p w14:paraId="69319AF8" w14:textId="77777777" w:rsidR="00D434E1" w:rsidRPr="00DE43E3" w:rsidRDefault="00D434E1" w:rsidP="00D434E1">
      <w:pPr>
        <w:jc w:val="both"/>
        <w:rPr>
          <w:rFonts w:ascii="Times New Roman" w:hAnsi="Times New Roman" w:cs="Times New Roman"/>
          <w:sz w:val="24"/>
          <w:szCs w:val="24"/>
        </w:rPr>
      </w:pPr>
    </w:p>
    <w:p w14:paraId="2F131494" w14:textId="77777777" w:rsidR="00D434E1" w:rsidRPr="00DE43E3" w:rsidRDefault="00D434E1" w:rsidP="00A44815">
      <w:pPr>
        <w:pStyle w:val="Paragrafoelenco"/>
        <w:numPr>
          <w:ilvl w:val="0"/>
          <w:numId w:val="7"/>
        </w:numPr>
        <w:tabs>
          <w:tab w:val="left" w:pos="284"/>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Fino al 31 dicembre 2026, in considerazione della necessità di implementare i processi assunzionali nella Polizia di Stato, anche alla luce dell’attuale scenario internazionale, che impone un rafforzamento dei presidi a tutela della sicurezza pubblica, con apposito provvedimento del Capo della Polizia – Direttore generale della pubblica sicurezza, le fasi degli accertamenti psico-fisici e attitudinali dei concorsi per l’accesso ai ruoli e alle carriere della Polizia di Stato possono essere stabilite, in deroga alla normativa di settore, secondo le previsioni di cui ai commi successivi. Nelle procedure già indette le fasi degli accertamenti psico-fisici e attitudinali possono ugualmente essere rideterminate purché le stesse non abbiano ancora avuto inizio. Per quanto non previsto dai commi seguenti si applicano le disposizioni di cui al decreto del Ministro dell’interno 9 settembre 2022, n. 168.</w:t>
      </w:r>
    </w:p>
    <w:p w14:paraId="0A094E9B"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L’accertamento dei requisiti psico-fisici e attitudinali si svolge con le seguenti modalità:</w:t>
      </w:r>
    </w:p>
    <w:p w14:paraId="221945CF" w14:textId="77777777" w:rsidR="00D434E1" w:rsidRPr="00DE43E3" w:rsidRDefault="00D434E1" w:rsidP="00A44815">
      <w:pPr>
        <w:pStyle w:val="Paragrafoelenco"/>
        <w:numPr>
          <w:ilvl w:val="0"/>
          <w:numId w:val="8"/>
        </w:numPr>
        <w:tabs>
          <w:tab w:val="left" w:pos="426"/>
          <w:tab w:val="left" w:pos="993"/>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nell’accertamento dei requisiti psico-fisici ed attitudinali, i candidati sono sottoposti ad un esame clinico, a valutazione psichica e ad accertamenti strumentali e di laboratorio, ad una batteria di test psicodiagnostici e psicometrici e ad uno o più colloqui individuali, secondo modalità e tempi previsti da apposite «Modalità per l'accertamento dei requisiti psico-fisici» e da apposite «Modalità per l'espletamento degli accertamenti attitudinali»,  adottate con provvedimento del Direttore centrale di Sanità e pubblicate, almeno una settimana prima dello svolgimento degli accertamenti, sul sito della Polizia di Stato, nella sezione dedicata al concorso;</w:t>
      </w:r>
    </w:p>
    <w:p w14:paraId="3E97E433" w14:textId="77777777" w:rsidR="00D434E1" w:rsidRPr="00DE43E3" w:rsidRDefault="00D434E1" w:rsidP="00A44815">
      <w:pPr>
        <w:pStyle w:val="Paragrafoelenco"/>
        <w:numPr>
          <w:ilvl w:val="0"/>
          <w:numId w:val="8"/>
        </w:numPr>
        <w:tabs>
          <w:tab w:val="left" w:pos="426"/>
          <w:tab w:val="left" w:pos="993"/>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con decreto del Direttore centrale di Sanità sono approvati i test realizzati da professionisti o istituti pubblici o privati specializzati, tenuto conto delle funzioni dei ruoli e delle carriere per le quali il candidato concorre;</w:t>
      </w:r>
    </w:p>
    <w:p w14:paraId="641A55BC" w14:textId="77777777" w:rsidR="00D434E1" w:rsidRPr="00DE43E3" w:rsidRDefault="00D434E1" w:rsidP="00A44815">
      <w:pPr>
        <w:pStyle w:val="Paragrafoelenco"/>
        <w:numPr>
          <w:ilvl w:val="0"/>
          <w:numId w:val="8"/>
        </w:numPr>
        <w:tabs>
          <w:tab w:val="left" w:pos="426"/>
          <w:tab w:val="left" w:pos="993"/>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non sono previste specifiche forme di pubblicità per la documentazione personale attinente alle prove di efficienza fisica e agli accertamenti psico-fisici e attitudinali.</w:t>
      </w:r>
    </w:p>
    <w:p w14:paraId="61580C00"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lastRenderedPageBreak/>
        <w:t>La Commissione per gli accertamenti attitudinali è composta da un dirigente della carriera dei funzionari tecnici di Polizia del ruolo degli psicologi, che la presiede e da due appartenenti alla carriera dei funzionari tecnici di Polizia del ruolo degli psicologi con qualifiche non superiori a quella del presidente.</w:t>
      </w:r>
    </w:p>
    <w:p w14:paraId="09D13BC3"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I provvedimenti adottati in applicazione del comma 1 riguardanti i concorsi già indetti sono efficaci dalla data di pubblicazione, da effettuare secondo le medesime modalità previste per il bando di concorso.</w:t>
      </w:r>
    </w:p>
    <w:p w14:paraId="3AEE6090"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Al fine di rendere più efficace la procedura di attribuzione del giudizio di idoneità al termine dei corsi di formazione, al decreto del Presidente della Repubblica 24 aprile 1982, n. 335, sono apportate le seguenti modificazioni:</w:t>
      </w:r>
    </w:p>
    <w:p w14:paraId="65FB3B0B"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1) all’articolo 6-</w:t>
      </w:r>
      <w:r w:rsidRPr="00DE43E3">
        <w:rPr>
          <w:rFonts w:ascii="Times New Roman" w:hAnsi="Times New Roman" w:cs="Times New Roman"/>
          <w:i/>
          <w:sz w:val="24"/>
          <w:szCs w:val="24"/>
        </w:rPr>
        <w:t>bis</w:t>
      </w:r>
      <w:r w:rsidRPr="00DE43E3">
        <w:rPr>
          <w:rFonts w:ascii="Times New Roman" w:hAnsi="Times New Roman" w:cs="Times New Roman"/>
          <w:sz w:val="24"/>
          <w:szCs w:val="24"/>
        </w:rPr>
        <w:t>:</w:t>
      </w:r>
    </w:p>
    <w:p w14:paraId="721500D1"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a) al comma 1 le parole “</w:t>
      </w:r>
      <w:r w:rsidRPr="00DE43E3">
        <w:rPr>
          <w:rFonts w:ascii="Times New Roman" w:hAnsi="Times New Roman" w:cs="Times New Roman"/>
          <w:i/>
          <w:sz w:val="24"/>
          <w:szCs w:val="24"/>
        </w:rPr>
        <w:t>al completamento del periodo di formazione presso gli istituti di istruzione e all'applicazione pratica presso reparti o uffici della Polizia di Stato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all'applicazione pratica presso le articolazioni dell’amministrazione della pubblica sicurezza</w:t>
      </w:r>
      <w:r w:rsidRPr="00DE43E3">
        <w:rPr>
          <w:rFonts w:ascii="Times New Roman" w:hAnsi="Times New Roman" w:cs="Times New Roman"/>
          <w:sz w:val="24"/>
          <w:szCs w:val="24"/>
        </w:rPr>
        <w:t>”;</w:t>
      </w:r>
    </w:p>
    <w:p w14:paraId="2ACD3A61"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b) al comma 2:</w:t>
      </w:r>
    </w:p>
    <w:p w14:paraId="1E4556CF"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1) al primo periodo, le parole “</w:t>
      </w:r>
      <w:r w:rsidRPr="00DE43E3">
        <w:rPr>
          <w:rFonts w:ascii="Times New Roman" w:hAnsi="Times New Roman" w:cs="Times New Roman"/>
          <w:i/>
          <w:sz w:val="24"/>
          <w:szCs w:val="24"/>
        </w:rPr>
        <w:t>di cui al comma 1, i frequentatori</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 gli allievi agenti</w:t>
      </w:r>
      <w:r w:rsidRPr="00DE43E3">
        <w:rPr>
          <w:rFonts w:ascii="Times New Roman" w:hAnsi="Times New Roman" w:cs="Times New Roman"/>
          <w:sz w:val="24"/>
          <w:szCs w:val="24"/>
        </w:rPr>
        <w:t>”;</w:t>
      </w:r>
    </w:p>
    <w:p w14:paraId="6520062F"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2) al secondo periodo, le parole “</w:t>
      </w:r>
      <w:r w:rsidRPr="00DE43E3">
        <w:rPr>
          <w:rFonts w:ascii="Times New Roman" w:hAnsi="Times New Roman" w:cs="Times New Roman"/>
          <w:i/>
          <w:sz w:val="24"/>
          <w:szCs w:val="24"/>
        </w:rPr>
        <w:t>del primo semestre di corso il direttore della scuola</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di tale periodo una commissione presieduta dal direttore della scuola e composta da un appartenente alla carriera dei funzionari tecnici di Polizia del ruolo degli psicologi e da un appartenente ad una delle carriere dei funzionari della Polizia di Stato in possesso della qualifica di perito in materia di selezione attitudinale</w:t>
      </w:r>
      <w:r w:rsidRPr="00DE43E3">
        <w:rPr>
          <w:rFonts w:ascii="Times New Roman" w:hAnsi="Times New Roman" w:cs="Times New Roman"/>
          <w:sz w:val="24"/>
          <w:szCs w:val="24"/>
        </w:rPr>
        <w:t>”;</w:t>
      </w:r>
    </w:p>
    <w:p w14:paraId="189A21C0" w14:textId="77777777" w:rsidR="00D434E1" w:rsidRPr="00DE43E3" w:rsidRDefault="00D434E1" w:rsidP="00742578">
      <w:pPr>
        <w:tabs>
          <w:tab w:val="left" w:pos="426"/>
        </w:tabs>
        <w:spacing w:after="0" w:line="240" w:lineRule="auto"/>
        <w:jc w:val="both"/>
        <w:rPr>
          <w:rFonts w:ascii="Times New Roman" w:hAnsi="Times New Roman" w:cs="Times New Roman"/>
          <w:b/>
          <w:sz w:val="24"/>
          <w:szCs w:val="24"/>
        </w:rPr>
      </w:pPr>
      <w:r w:rsidRPr="00DE43E3">
        <w:rPr>
          <w:rFonts w:ascii="Times New Roman" w:hAnsi="Times New Roman" w:cs="Times New Roman"/>
          <w:sz w:val="24"/>
          <w:szCs w:val="24"/>
        </w:rPr>
        <w:t>3) dopo il secondo è aggiunto il seguente periodo: “</w:t>
      </w:r>
      <w:r w:rsidRPr="00DE43E3">
        <w:rPr>
          <w:rFonts w:ascii="Times New Roman" w:hAnsi="Times New Roman" w:cs="Times New Roman"/>
          <w:i/>
          <w:sz w:val="24"/>
          <w:szCs w:val="24"/>
        </w:rPr>
        <w:t>Ai componenti della commissione non spetta alcun compenso, rimborso di spese, gettone di presenza o altro emolumento comunque denominato.</w:t>
      </w:r>
      <w:r w:rsidRPr="00DE43E3">
        <w:rPr>
          <w:rFonts w:ascii="Times New Roman" w:hAnsi="Times New Roman" w:cs="Times New Roman"/>
          <w:sz w:val="24"/>
          <w:szCs w:val="24"/>
        </w:rPr>
        <w:t>”;</w:t>
      </w:r>
    </w:p>
    <w:p w14:paraId="6C0D9312"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4)</w:t>
      </w:r>
      <w:r w:rsidRPr="00DE43E3">
        <w:rPr>
          <w:rFonts w:ascii="Times New Roman" w:hAnsi="Times New Roman" w:cs="Times New Roman"/>
          <w:i/>
          <w:sz w:val="24"/>
          <w:szCs w:val="24"/>
        </w:rPr>
        <w:t xml:space="preserve"> </w:t>
      </w:r>
      <w:r w:rsidRPr="00DE43E3">
        <w:rPr>
          <w:rFonts w:ascii="Times New Roman" w:hAnsi="Times New Roman" w:cs="Times New Roman"/>
          <w:sz w:val="24"/>
          <w:szCs w:val="24"/>
        </w:rPr>
        <w:t>all’ultimo periodo, le parole “</w:t>
      </w:r>
      <w:r w:rsidRPr="00DE43E3">
        <w:rPr>
          <w:rFonts w:ascii="Times New Roman" w:hAnsi="Times New Roman" w:cs="Times New Roman"/>
          <w:i/>
          <w:sz w:val="24"/>
          <w:szCs w:val="24"/>
        </w:rPr>
        <w:t>all'espletamento delle attività del secondo semestre</w:t>
      </w:r>
      <w:r w:rsidRPr="00DE43E3">
        <w:rPr>
          <w:rFonts w:ascii="Times New Roman" w:hAnsi="Times New Roman" w:cs="Times New Roman"/>
          <w:sz w:val="24"/>
          <w:szCs w:val="24"/>
        </w:rPr>
        <w:t>”</w:t>
      </w:r>
      <w:r w:rsidRPr="00DE43E3">
        <w:rPr>
          <w:rFonts w:ascii="Times New Roman" w:hAnsi="Times New Roman" w:cs="Times New Roman"/>
          <w:b/>
          <w:sz w:val="24"/>
          <w:szCs w:val="24"/>
        </w:rPr>
        <w:t xml:space="preserve"> </w:t>
      </w:r>
      <w:r w:rsidRPr="00DE43E3">
        <w:rPr>
          <w:rFonts w:ascii="Times New Roman" w:hAnsi="Times New Roman" w:cs="Times New Roman"/>
          <w:sz w:val="24"/>
          <w:szCs w:val="24"/>
        </w:rPr>
        <w:t>sono sostituite dalle seguenti: “</w:t>
      </w:r>
      <w:r w:rsidRPr="00DE43E3">
        <w:rPr>
          <w:rFonts w:ascii="Times New Roman" w:hAnsi="Times New Roman" w:cs="Times New Roman"/>
          <w:i/>
          <w:sz w:val="24"/>
          <w:szCs w:val="24"/>
        </w:rPr>
        <w:t>al semestre di applicazione pratica</w:t>
      </w:r>
      <w:r w:rsidRPr="00DE43E3">
        <w:rPr>
          <w:rFonts w:ascii="Times New Roman" w:hAnsi="Times New Roman" w:cs="Times New Roman"/>
          <w:sz w:val="24"/>
          <w:szCs w:val="24"/>
        </w:rPr>
        <w:t>”;</w:t>
      </w:r>
    </w:p>
    <w:p w14:paraId="5FD00EF3"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c) al comma 3, le parole “</w:t>
      </w:r>
      <w:r w:rsidRPr="00DE43E3">
        <w:rPr>
          <w:rFonts w:ascii="Times New Roman" w:hAnsi="Times New Roman" w:cs="Times New Roman"/>
          <w:i/>
          <w:sz w:val="24"/>
          <w:szCs w:val="24"/>
        </w:rPr>
        <w:t>In deroga a quanto previsto dal comma 1,</w:t>
      </w:r>
      <w:r w:rsidRPr="00DE43E3">
        <w:rPr>
          <w:rFonts w:ascii="Times New Roman" w:hAnsi="Times New Roman" w:cs="Times New Roman"/>
          <w:sz w:val="24"/>
          <w:szCs w:val="24"/>
        </w:rPr>
        <w:t>”, “</w:t>
      </w:r>
      <w:r w:rsidRPr="00DE43E3">
        <w:rPr>
          <w:rFonts w:ascii="Times New Roman" w:hAnsi="Times New Roman" w:cs="Times New Roman"/>
          <w:i/>
          <w:sz w:val="24"/>
          <w:szCs w:val="24"/>
        </w:rPr>
        <w:t>secondo</w:t>
      </w:r>
      <w:r w:rsidRPr="00DE43E3">
        <w:rPr>
          <w:rFonts w:ascii="Times New Roman" w:hAnsi="Times New Roman" w:cs="Times New Roman"/>
          <w:sz w:val="24"/>
          <w:szCs w:val="24"/>
        </w:rPr>
        <w:t>” e “</w:t>
      </w:r>
      <w:r w:rsidRPr="00DE43E3">
        <w:rPr>
          <w:rFonts w:ascii="Times New Roman" w:hAnsi="Times New Roman" w:cs="Times New Roman"/>
          <w:i/>
          <w:sz w:val="24"/>
          <w:szCs w:val="24"/>
        </w:rPr>
        <w:t>formazione ed</w:t>
      </w:r>
      <w:r w:rsidRPr="00DE43E3">
        <w:rPr>
          <w:rFonts w:ascii="Times New Roman" w:hAnsi="Times New Roman" w:cs="Times New Roman"/>
          <w:sz w:val="24"/>
          <w:szCs w:val="24"/>
        </w:rPr>
        <w:t>” sono soppresse;</w:t>
      </w:r>
    </w:p>
    <w:p w14:paraId="4BDA7265"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d) al comma 4:</w:t>
      </w:r>
    </w:p>
    <w:p w14:paraId="166358AC"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1) le parole “</w:t>
      </w:r>
      <w:r w:rsidRPr="00DE43E3">
        <w:rPr>
          <w:rFonts w:ascii="Times New Roman" w:hAnsi="Times New Roman" w:cs="Times New Roman"/>
          <w:i/>
          <w:sz w:val="24"/>
          <w:szCs w:val="24"/>
        </w:rPr>
        <w:t>Durante la prima fase del secondo semestre gli agenti in prova permangono presso gli istituti di istruzione per attendere alle attività previste dal piano di studio, ferma restando la possibilità di impiego nei soli servizi di cui al comma 2. Gli stessi, al termine di tale fase,</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Al termine del primo semestre,</w:t>
      </w:r>
      <w:r w:rsidRPr="00DE43E3">
        <w:rPr>
          <w:rFonts w:ascii="Times New Roman" w:hAnsi="Times New Roman" w:cs="Times New Roman"/>
          <w:sz w:val="24"/>
          <w:szCs w:val="24"/>
        </w:rPr>
        <w:t>”;</w:t>
      </w:r>
    </w:p>
    <w:p w14:paraId="7C4D7900"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2) le parole “</w:t>
      </w:r>
      <w:r w:rsidRPr="00DE43E3">
        <w:rPr>
          <w:rFonts w:ascii="Times New Roman" w:hAnsi="Times New Roman" w:cs="Times New Roman"/>
          <w:i/>
          <w:sz w:val="24"/>
          <w:szCs w:val="24"/>
        </w:rPr>
        <w:t>dal regolamento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con il decreto del capo della polizia – direttore generale della pubblica sicurezza</w:t>
      </w:r>
      <w:r w:rsidRPr="00DE43E3">
        <w:rPr>
          <w:rFonts w:ascii="Times New Roman" w:hAnsi="Times New Roman" w:cs="Times New Roman"/>
          <w:sz w:val="24"/>
          <w:szCs w:val="24"/>
        </w:rPr>
        <w:t>”;</w:t>
      </w:r>
    </w:p>
    <w:p w14:paraId="4327EFE2"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3) le parole “</w:t>
      </w:r>
      <w:r w:rsidRPr="00DE43E3">
        <w:rPr>
          <w:rFonts w:ascii="Times New Roman" w:hAnsi="Times New Roman" w:cs="Times New Roman"/>
          <w:i/>
          <w:sz w:val="24"/>
          <w:szCs w:val="24"/>
        </w:rPr>
        <w:t>ed ottenuta la conferma del giudizio di idoneità</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ed ottenuto il giudizio di idoneità di cui al comma 2</w:t>
      </w:r>
      <w:r w:rsidRPr="00DE43E3">
        <w:rPr>
          <w:rFonts w:ascii="Times New Roman" w:hAnsi="Times New Roman" w:cs="Times New Roman"/>
          <w:sz w:val="24"/>
          <w:szCs w:val="24"/>
        </w:rPr>
        <w:t>”;</w:t>
      </w:r>
    </w:p>
    <w:p w14:paraId="6E2A86BE"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4) prima delle parole “</w:t>
      </w:r>
      <w:r w:rsidRPr="00DE43E3">
        <w:rPr>
          <w:rFonts w:ascii="Times New Roman" w:hAnsi="Times New Roman" w:cs="Times New Roman"/>
          <w:i/>
          <w:sz w:val="24"/>
          <w:szCs w:val="24"/>
        </w:rPr>
        <w:t>prestano giuramento</w:t>
      </w:r>
      <w:r w:rsidRPr="00DE43E3">
        <w:rPr>
          <w:rFonts w:ascii="Times New Roman" w:hAnsi="Times New Roman" w:cs="Times New Roman"/>
          <w:sz w:val="24"/>
          <w:szCs w:val="24"/>
        </w:rPr>
        <w:t>” sono inserite le seguenti: “</w:t>
      </w:r>
      <w:r w:rsidRPr="00DE43E3">
        <w:rPr>
          <w:rFonts w:ascii="Times New Roman" w:hAnsi="Times New Roman" w:cs="Times New Roman"/>
          <w:i/>
          <w:sz w:val="24"/>
          <w:szCs w:val="24"/>
        </w:rPr>
        <w:t>gli agenti in prova</w:t>
      </w:r>
      <w:r w:rsidRPr="00DE43E3">
        <w:rPr>
          <w:rFonts w:ascii="Times New Roman" w:hAnsi="Times New Roman" w:cs="Times New Roman"/>
          <w:sz w:val="24"/>
          <w:szCs w:val="24"/>
        </w:rPr>
        <w:t>”;</w:t>
      </w:r>
    </w:p>
    <w:p w14:paraId="70801876"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5) le parole “</w:t>
      </w:r>
      <w:r w:rsidRPr="00DE43E3">
        <w:rPr>
          <w:rFonts w:ascii="Times New Roman" w:hAnsi="Times New Roman" w:cs="Times New Roman"/>
          <w:i/>
          <w:sz w:val="24"/>
          <w:szCs w:val="24"/>
        </w:rPr>
        <w:t>agli uffici</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alle articolazioni</w:t>
      </w:r>
      <w:r w:rsidRPr="00DE43E3">
        <w:rPr>
          <w:rFonts w:ascii="Times New Roman" w:hAnsi="Times New Roman" w:cs="Times New Roman"/>
          <w:sz w:val="24"/>
          <w:szCs w:val="24"/>
        </w:rPr>
        <w:t>”;</w:t>
      </w:r>
    </w:p>
    <w:p w14:paraId="7D37675E"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e) al comma 5, le parole “</w:t>
      </w:r>
      <w:r w:rsidRPr="00DE43E3">
        <w:rPr>
          <w:rFonts w:ascii="Times New Roman" w:hAnsi="Times New Roman" w:cs="Times New Roman"/>
          <w:i/>
          <w:sz w:val="24"/>
          <w:szCs w:val="24"/>
        </w:rPr>
        <w:t>del reparto o dell'ufficio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dell’articolazione dell’amministrazione della pubblica sicurezza</w:t>
      </w:r>
      <w:r w:rsidRPr="00DE43E3">
        <w:rPr>
          <w:rFonts w:ascii="Times New Roman" w:hAnsi="Times New Roman" w:cs="Times New Roman"/>
          <w:sz w:val="24"/>
          <w:szCs w:val="24"/>
        </w:rPr>
        <w:t>” e le parole “</w:t>
      </w:r>
      <w:r w:rsidRPr="00DE43E3">
        <w:rPr>
          <w:rFonts w:ascii="Times New Roman" w:hAnsi="Times New Roman" w:cs="Times New Roman"/>
          <w:i/>
          <w:sz w:val="24"/>
          <w:szCs w:val="24"/>
        </w:rPr>
        <w:t>degli esami</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del corso</w:t>
      </w:r>
      <w:r w:rsidRPr="00DE43E3">
        <w:rPr>
          <w:rFonts w:ascii="Times New Roman" w:hAnsi="Times New Roman" w:cs="Times New Roman"/>
          <w:sz w:val="24"/>
          <w:szCs w:val="24"/>
        </w:rPr>
        <w:t>”;</w:t>
      </w:r>
    </w:p>
    <w:p w14:paraId="51856EC5"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f) dopo il comma 6, è inserito il seguente:</w:t>
      </w:r>
    </w:p>
    <w:p w14:paraId="06F74B85" w14:textId="77777777" w:rsidR="00D434E1" w:rsidRPr="00DE43E3" w:rsidRDefault="00D434E1" w:rsidP="00742578">
      <w:pPr>
        <w:tabs>
          <w:tab w:val="left" w:pos="426"/>
        </w:tabs>
        <w:spacing w:after="0" w:line="240" w:lineRule="auto"/>
        <w:jc w:val="both"/>
        <w:rPr>
          <w:rFonts w:ascii="Times New Roman" w:hAnsi="Times New Roman" w:cs="Times New Roman"/>
          <w:i/>
          <w:sz w:val="24"/>
          <w:szCs w:val="24"/>
        </w:rPr>
      </w:pPr>
      <w:r w:rsidRPr="00DE43E3">
        <w:rPr>
          <w:rFonts w:ascii="Times New Roman" w:hAnsi="Times New Roman" w:cs="Times New Roman"/>
          <w:i/>
          <w:sz w:val="24"/>
          <w:szCs w:val="24"/>
        </w:rPr>
        <w:t>“6-bis. Durante il corso, in relazione a specifiche circostanze rilevate d’ufficio, il direttore della scuola nel primo semestre o il funzionario responsabile dell’articolazione dell’amministrazione della pubblica sicurezza nel periodo di applicazione pratica, possono avanzare motivata richiesta di sottoposizione degli allievi agenti e degli agenti in prova ad accertamenti dell'idoneità fisica, psichica ed attitudinale ai sensi dell’articolo 2, commi 1 e 3, del decreto del Ministro dell’interno 30 giugno 2003, n. 198.</w:t>
      </w:r>
      <w:r w:rsidRPr="00DE43E3">
        <w:rPr>
          <w:rFonts w:ascii="Times New Roman" w:hAnsi="Times New Roman" w:cs="Times New Roman"/>
          <w:sz w:val="24"/>
          <w:szCs w:val="24"/>
        </w:rPr>
        <w:t>”;</w:t>
      </w:r>
    </w:p>
    <w:p w14:paraId="5818D986"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g) al comma 7, le parole “</w:t>
      </w:r>
      <w:r w:rsidRPr="00DE43E3">
        <w:rPr>
          <w:rFonts w:ascii="Times New Roman" w:hAnsi="Times New Roman" w:cs="Times New Roman"/>
          <w:i/>
          <w:sz w:val="24"/>
          <w:szCs w:val="24"/>
        </w:rPr>
        <w:t>Con regolamento del Ministro dell'interno, da adottare ai sensi dell'articolo 17, comma 3, della legge 23 agosto 1988, n. 400, sono stabilite le modalità di svolgimento del corso</w:t>
      </w:r>
      <w:r w:rsidRPr="00DE43E3">
        <w:rPr>
          <w:rFonts w:ascii="Times New Roman" w:hAnsi="Times New Roman" w:cs="Times New Roman"/>
          <w:sz w:val="24"/>
          <w:szCs w:val="24"/>
        </w:rPr>
        <w:t xml:space="preserve">” </w:t>
      </w:r>
      <w:r w:rsidRPr="00DE43E3">
        <w:rPr>
          <w:rFonts w:ascii="Times New Roman" w:hAnsi="Times New Roman" w:cs="Times New Roman"/>
          <w:sz w:val="24"/>
          <w:szCs w:val="24"/>
        </w:rPr>
        <w:lastRenderedPageBreak/>
        <w:t>sono sostituite dalle seguenti: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 i criteri per la formazione dei giudizi di idoneità al servizio di polizia.</w:t>
      </w:r>
      <w:r w:rsidRPr="00DE43E3">
        <w:rPr>
          <w:rFonts w:ascii="Times New Roman" w:hAnsi="Times New Roman" w:cs="Times New Roman"/>
          <w:sz w:val="24"/>
          <w:szCs w:val="24"/>
        </w:rPr>
        <w:t>”;</w:t>
      </w:r>
    </w:p>
    <w:p w14:paraId="4C5DC9F6" w14:textId="77777777" w:rsidR="00D434E1" w:rsidRPr="00DE43E3" w:rsidRDefault="00D434E1" w:rsidP="00742578">
      <w:pPr>
        <w:tabs>
          <w:tab w:val="left" w:pos="426"/>
        </w:tabs>
        <w:spacing w:after="0" w:line="240" w:lineRule="auto"/>
        <w:jc w:val="both"/>
        <w:rPr>
          <w:rFonts w:ascii="Times New Roman" w:hAnsi="Times New Roman" w:cs="Times New Roman"/>
          <w:i/>
          <w:sz w:val="24"/>
          <w:szCs w:val="24"/>
        </w:rPr>
      </w:pPr>
      <w:r w:rsidRPr="00DE43E3">
        <w:rPr>
          <w:rFonts w:ascii="Times New Roman" w:hAnsi="Times New Roman" w:cs="Times New Roman"/>
          <w:sz w:val="24"/>
          <w:szCs w:val="24"/>
        </w:rPr>
        <w:t>2) all’articolo 24-</w:t>
      </w:r>
      <w:r w:rsidRPr="00DE43E3">
        <w:rPr>
          <w:rFonts w:ascii="Times New Roman" w:hAnsi="Times New Roman" w:cs="Times New Roman"/>
          <w:i/>
          <w:sz w:val="24"/>
          <w:szCs w:val="24"/>
        </w:rPr>
        <w:t>quater</w:t>
      </w:r>
      <w:r w:rsidRPr="00DE43E3">
        <w:rPr>
          <w:rFonts w:ascii="Times New Roman" w:hAnsi="Times New Roman" w:cs="Times New Roman"/>
          <w:sz w:val="24"/>
          <w:szCs w:val="24"/>
        </w:rPr>
        <w:t xml:space="preserve"> il comma 6 è sostituito dal seguente: “</w:t>
      </w:r>
      <w:r w:rsidRPr="00DE43E3">
        <w:rPr>
          <w:rFonts w:ascii="Times New Roman" w:hAnsi="Times New Roman" w:cs="Times New Roman"/>
          <w:i/>
          <w:sz w:val="24"/>
          <w:szCs w:val="24"/>
        </w:rPr>
        <w:t>6. Con regolamento del Ministro dell'interno, da adottare ai sensi dell'articolo 17, comma 3, della legge 23 agosto 1988, n. 400, sono stabilite le modalità attuative del concorso di cui al comma 1, lettera b), del presente articolo, le categorie dei titoli da ammettere a valutazione e i punteggi da attribuire a ciascuna di esse, la composizione della commissione d'esami e i criteri per la formazione delle graduatorie di fine corso. Con decreto del capo della polizia - direttore generale della pubblica sicurezza sono stabilite le modalità di svolgimento dei periodi di formazione.</w:t>
      </w:r>
      <w:r w:rsidRPr="00DE43E3">
        <w:rPr>
          <w:rFonts w:ascii="Times New Roman" w:hAnsi="Times New Roman" w:cs="Times New Roman"/>
          <w:sz w:val="24"/>
          <w:szCs w:val="24"/>
        </w:rPr>
        <w:t>”;</w:t>
      </w:r>
    </w:p>
    <w:p w14:paraId="4519CBDE"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3) all’articolo 27, comma 7, le parole “</w:t>
      </w:r>
      <w:r w:rsidRPr="00DE43E3">
        <w:rPr>
          <w:rFonts w:ascii="Times New Roman" w:hAnsi="Times New Roman" w:cs="Times New Roman"/>
          <w:i/>
          <w:color w:val="000000"/>
          <w:sz w:val="24"/>
          <w:szCs w:val="24"/>
        </w:rPr>
        <w:t>Con il medesimo decreto sono, altresì, stabilite le modalità di svolgimento dei relativi corsi di formazione</w:t>
      </w:r>
      <w:r w:rsidRPr="00DE43E3">
        <w:rPr>
          <w:rFonts w:ascii="Times New Roman" w:hAnsi="Times New Roman" w:cs="Times New Roman"/>
          <w:color w:val="000000"/>
          <w:sz w:val="24"/>
          <w:szCs w:val="24"/>
        </w:rPr>
        <w:t>”</w:t>
      </w:r>
      <w:r w:rsidRPr="00DE43E3">
        <w:rPr>
          <w:rFonts w:ascii="Times New Roman" w:hAnsi="Times New Roman" w:cs="Times New Roman"/>
          <w:sz w:val="24"/>
          <w:szCs w:val="24"/>
        </w:rPr>
        <w:t xml:space="preserve"> sono sostituite dalle seguenti: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09AED3E6"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4) all’articolo 27-</w:t>
      </w:r>
      <w:r w:rsidRPr="00DE43E3">
        <w:rPr>
          <w:rFonts w:ascii="Times New Roman" w:hAnsi="Times New Roman" w:cs="Times New Roman"/>
          <w:i/>
          <w:sz w:val="24"/>
          <w:szCs w:val="24"/>
        </w:rPr>
        <w:t>ter</w:t>
      </w:r>
      <w:r w:rsidRPr="00DE43E3">
        <w:rPr>
          <w:rFonts w:ascii="Times New Roman" w:hAnsi="Times New Roman" w:cs="Times New Roman"/>
          <w:sz w:val="24"/>
          <w:szCs w:val="24"/>
        </w:rPr>
        <w:t>:</w:t>
      </w:r>
    </w:p>
    <w:p w14:paraId="1303E6A4"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a) al comma 6 la parola “</w:t>
      </w:r>
      <w:r w:rsidRPr="00DE43E3">
        <w:rPr>
          <w:rFonts w:ascii="Times New Roman" w:hAnsi="Times New Roman" w:cs="Times New Roman"/>
          <w:i/>
          <w:sz w:val="24"/>
          <w:szCs w:val="24"/>
        </w:rPr>
        <w:t>applicativo</w:t>
      </w:r>
      <w:r w:rsidRPr="00DE43E3">
        <w:rPr>
          <w:rFonts w:ascii="Times New Roman" w:hAnsi="Times New Roman" w:cs="Times New Roman"/>
          <w:sz w:val="24"/>
          <w:szCs w:val="24"/>
        </w:rPr>
        <w:t>” è sostituita dalla seguente: “</w:t>
      </w:r>
      <w:r w:rsidRPr="00DE43E3">
        <w:rPr>
          <w:rFonts w:ascii="Times New Roman" w:hAnsi="Times New Roman" w:cs="Times New Roman"/>
          <w:i/>
          <w:sz w:val="24"/>
          <w:szCs w:val="24"/>
        </w:rPr>
        <w:t>operativo</w:t>
      </w:r>
      <w:r w:rsidRPr="00DE43E3">
        <w:rPr>
          <w:rFonts w:ascii="Times New Roman" w:hAnsi="Times New Roman" w:cs="Times New Roman"/>
          <w:sz w:val="24"/>
          <w:szCs w:val="24"/>
        </w:rPr>
        <w:t>”;</w:t>
      </w:r>
    </w:p>
    <w:p w14:paraId="17B3CB04"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 xml:space="preserve">b) dopo il comma 6 sono inseriti i seguenti: </w:t>
      </w:r>
    </w:p>
    <w:p w14:paraId="67801D16"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i/>
          <w:sz w:val="24"/>
          <w:szCs w:val="24"/>
        </w:rPr>
      </w:pPr>
      <w:r w:rsidRPr="00DE43E3">
        <w:rPr>
          <w:rFonts w:ascii="Times New Roman" w:hAnsi="Times New Roman" w:cs="Times New Roman"/>
          <w:sz w:val="24"/>
          <w:szCs w:val="24"/>
        </w:rPr>
        <w:t>“</w:t>
      </w:r>
      <w:r w:rsidRPr="00DE43E3">
        <w:rPr>
          <w:rFonts w:ascii="Times New Roman" w:hAnsi="Times New Roman" w:cs="Times New Roman"/>
          <w:i/>
          <w:sz w:val="24"/>
          <w:szCs w:val="24"/>
        </w:rPr>
        <w:t>6-bis</w:t>
      </w:r>
      <w:r w:rsidRPr="00DE43E3">
        <w:rPr>
          <w:rFonts w:ascii="Times New Roman" w:hAnsi="Times New Roman" w:cs="Times New Roman"/>
          <w:sz w:val="24"/>
          <w:szCs w:val="24"/>
        </w:rPr>
        <w:t>.</w:t>
      </w:r>
      <w:r w:rsidRPr="00DE43E3">
        <w:rPr>
          <w:rFonts w:ascii="Times New Roman" w:hAnsi="Times New Roman" w:cs="Times New Roman"/>
          <w:i/>
          <w:sz w:val="24"/>
          <w:szCs w:val="24"/>
        </w:rPr>
        <w:t xml:space="preserve"> Durante il corso, in relazione a specifiche circostanze rilevate d’ufficio, il direttore della scuola può avanzare motivata richiesta di sottoposizione degli allievi viceispettori ad accertamenti dell'idoneità fisica, psichica ed attitudinale ai sensi dell’articolo 2, commi 1 e 3, del decreto del Ministro dell’interno 30 giugno 2003, n. 198.</w:t>
      </w:r>
    </w:p>
    <w:p w14:paraId="38E8BD85"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i/>
          <w:sz w:val="24"/>
          <w:szCs w:val="24"/>
        </w:rPr>
      </w:pPr>
      <w:r w:rsidRPr="00DE43E3">
        <w:rPr>
          <w:rFonts w:ascii="Times New Roman" w:hAnsi="Times New Roman" w:cs="Times New Roman"/>
          <w:i/>
          <w:sz w:val="24"/>
          <w:szCs w:val="24"/>
        </w:rPr>
        <w:t>6-ter. 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53BB59B4"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Al decreto del Presidente della Repubblica 24 aprile 1982, n. 337, sono apportate le seguenti modificazioni:</w:t>
      </w:r>
    </w:p>
    <w:p w14:paraId="556D25AE"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1) all’articolo 5:</w:t>
      </w:r>
    </w:p>
    <w:p w14:paraId="574B7580"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a) al comma 3 le parole “</w:t>
      </w:r>
      <w:r w:rsidRPr="00DE43E3">
        <w:rPr>
          <w:rFonts w:ascii="Times New Roman" w:hAnsi="Times New Roman" w:cs="Times New Roman"/>
          <w:i/>
          <w:sz w:val="24"/>
          <w:szCs w:val="24"/>
        </w:rPr>
        <w:t xml:space="preserve">della durata di sei mesi” </w:t>
      </w:r>
      <w:r w:rsidRPr="00DE43E3">
        <w:rPr>
          <w:rFonts w:ascii="Times New Roman" w:hAnsi="Times New Roman" w:cs="Times New Roman"/>
          <w:sz w:val="24"/>
          <w:szCs w:val="24"/>
        </w:rPr>
        <w:t>sono sostituite dalle seguenti: “</w:t>
      </w:r>
      <w:r w:rsidRPr="00DE43E3">
        <w:rPr>
          <w:rFonts w:ascii="Times New Roman" w:hAnsi="Times New Roman" w:cs="Times New Roman"/>
          <w:i/>
          <w:sz w:val="24"/>
          <w:szCs w:val="24"/>
        </w:rPr>
        <w:t>di durata non superiore a sei mesi</w:t>
      </w:r>
      <w:r w:rsidRPr="00DE43E3">
        <w:rPr>
          <w:rFonts w:ascii="Times New Roman" w:hAnsi="Times New Roman" w:cs="Times New Roman"/>
          <w:sz w:val="24"/>
          <w:szCs w:val="24"/>
        </w:rPr>
        <w:t>”;</w:t>
      </w:r>
    </w:p>
    <w:p w14:paraId="04E7A1EB"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b) dopo il comma 7, è inserito il seguente:</w:t>
      </w:r>
    </w:p>
    <w:p w14:paraId="453B75DC" w14:textId="77777777" w:rsidR="00D434E1" w:rsidRPr="00DE43E3" w:rsidRDefault="00D434E1" w:rsidP="00742578">
      <w:pPr>
        <w:tabs>
          <w:tab w:val="left" w:pos="426"/>
        </w:tabs>
        <w:spacing w:after="0" w:line="240" w:lineRule="auto"/>
        <w:jc w:val="both"/>
        <w:rPr>
          <w:rFonts w:ascii="Times New Roman" w:hAnsi="Times New Roman" w:cs="Times New Roman"/>
          <w:i/>
          <w:sz w:val="24"/>
          <w:szCs w:val="24"/>
        </w:rPr>
      </w:pPr>
      <w:r w:rsidRPr="00DE43E3">
        <w:rPr>
          <w:rFonts w:ascii="Times New Roman" w:hAnsi="Times New Roman" w:cs="Times New Roman"/>
          <w:sz w:val="24"/>
          <w:szCs w:val="24"/>
        </w:rPr>
        <w:t>“</w:t>
      </w:r>
      <w:r w:rsidRPr="00DE43E3">
        <w:rPr>
          <w:rFonts w:ascii="Times New Roman" w:hAnsi="Times New Roman" w:cs="Times New Roman"/>
          <w:i/>
          <w:sz w:val="24"/>
          <w:szCs w:val="24"/>
        </w:rPr>
        <w:t>7-bis. Durante il corso, in relazione a specifiche circostanze rilevate d’ufficio, il direttore della scuola può avanzare motivata richiesta di sottoposizione degli allievi agenti tecnici ad accertamenti dell'idoneità fisica, psichica ed attitudinale ai sensi dell’articolo 2, commi 1 e 3, del decreto del Ministro dell’interno 30 giugno 2003, n. 198.</w:t>
      </w:r>
      <w:r w:rsidRPr="00DE43E3">
        <w:rPr>
          <w:rFonts w:ascii="Times New Roman" w:hAnsi="Times New Roman" w:cs="Times New Roman"/>
          <w:sz w:val="24"/>
          <w:szCs w:val="24"/>
        </w:rPr>
        <w:t>”;</w:t>
      </w:r>
    </w:p>
    <w:p w14:paraId="15254953"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c) al comma 8, le parole “</w:t>
      </w:r>
      <w:r w:rsidRPr="00DE43E3">
        <w:rPr>
          <w:rFonts w:ascii="Times New Roman" w:hAnsi="Times New Roman" w:cs="Times New Roman"/>
          <w:i/>
          <w:color w:val="000000"/>
          <w:sz w:val="24"/>
          <w:szCs w:val="24"/>
        </w:rPr>
        <w:t>Con il medesimo decreto sono, altresì, stabilite le modalità di svolgimento del relativo corso di formazione</w:t>
      </w:r>
      <w:r w:rsidRPr="00DE43E3">
        <w:rPr>
          <w:rFonts w:ascii="Times New Roman" w:hAnsi="Times New Roman" w:cs="Times New Roman"/>
          <w:color w:val="000000"/>
          <w:sz w:val="24"/>
          <w:szCs w:val="24"/>
        </w:rPr>
        <w:t>”</w:t>
      </w:r>
      <w:r w:rsidRPr="00DE43E3">
        <w:rPr>
          <w:rFonts w:ascii="Times New Roman" w:hAnsi="Times New Roman" w:cs="Times New Roman"/>
          <w:i/>
          <w:sz w:val="24"/>
          <w:szCs w:val="24"/>
        </w:rPr>
        <w:t xml:space="preserve"> </w:t>
      </w:r>
      <w:r w:rsidRPr="00DE43E3">
        <w:rPr>
          <w:rFonts w:ascii="Times New Roman" w:hAnsi="Times New Roman" w:cs="Times New Roman"/>
          <w:sz w:val="24"/>
          <w:szCs w:val="24"/>
        </w:rPr>
        <w:t>sono sostituite dalle seguenti: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527AA4CE"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2) all’articolo 20-</w:t>
      </w:r>
      <w:r w:rsidRPr="00DE43E3">
        <w:rPr>
          <w:rFonts w:ascii="Times New Roman" w:hAnsi="Times New Roman" w:cs="Times New Roman"/>
          <w:i/>
          <w:sz w:val="24"/>
          <w:szCs w:val="24"/>
        </w:rPr>
        <w:t>quater</w:t>
      </w:r>
      <w:r w:rsidRPr="00DE43E3">
        <w:rPr>
          <w:rFonts w:ascii="Times New Roman" w:hAnsi="Times New Roman" w:cs="Times New Roman"/>
          <w:sz w:val="24"/>
          <w:szCs w:val="24"/>
        </w:rPr>
        <w:t xml:space="preserve"> il comma 6 è sostituito dal seguente: “</w:t>
      </w:r>
      <w:r w:rsidRPr="00DE43E3">
        <w:rPr>
          <w:rFonts w:ascii="Times New Roman" w:hAnsi="Times New Roman" w:cs="Times New Roman"/>
          <w:i/>
          <w:sz w:val="24"/>
          <w:szCs w:val="24"/>
        </w:rPr>
        <w:t>6. Con regolamento del Ministro dell'interno, da adottare ai sensi dell'articolo 17, comma 3, della legge 23 agosto 1988, n. 400, sono stabilite le modalità attuative del concorso di cui al comma 1, lettera b), del presente articolo, le categorie dei titoli da ammettere a valutazione e i punteggi da attribuire a ciascuna di esse, la composizione della commissione d'esami e i criteri per la formazione delle graduatorie di fine corso. Con decreto del capo della polizia - direttore generale della pubblica sicurezza sono stabilite le modalità di svolgimento dei periodi di formazione.</w:t>
      </w:r>
      <w:r w:rsidRPr="00DE43E3">
        <w:rPr>
          <w:rFonts w:ascii="Times New Roman" w:hAnsi="Times New Roman" w:cs="Times New Roman"/>
          <w:sz w:val="24"/>
          <w:szCs w:val="24"/>
        </w:rPr>
        <w:t>”;</w:t>
      </w:r>
    </w:p>
    <w:p w14:paraId="461160C1"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3) all’articolo 25-</w:t>
      </w:r>
      <w:r w:rsidRPr="00DE43E3">
        <w:rPr>
          <w:rFonts w:ascii="Times New Roman" w:hAnsi="Times New Roman" w:cs="Times New Roman"/>
          <w:i/>
          <w:sz w:val="24"/>
          <w:szCs w:val="24"/>
        </w:rPr>
        <w:t>bis</w:t>
      </w:r>
      <w:r w:rsidRPr="00DE43E3">
        <w:rPr>
          <w:rFonts w:ascii="Times New Roman" w:hAnsi="Times New Roman" w:cs="Times New Roman"/>
          <w:sz w:val="24"/>
          <w:szCs w:val="24"/>
        </w:rPr>
        <w:t>:</w:t>
      </w:r>
    </w:p>
    <w:p w14:paraId="23B9B7DD"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a) il comma 9 è sostituito dal seguente: “</w:t>
      </w:r>
      <w:r w:rsidRPr="00DE43E3">
        <w:rPr>
          <w:rFonts w:ascii="Times New Roman" w:hAnsi="Times New Roman" w:cs="Times New Roman"/>
          <w:i/>
          <w:sz w:val="24"/>
          <w:szCs w:val="24"/>
        </w:rPr>
        <w:t>Con regolamento del Ministro dell'interno, da adottare ai sensi dell'articolo 17, comma 3, della legge 23 agosto 1988, n. 400, sono stabilite le modalità di svolgimento del concorso, in relazione alle mansioni tecniche previste e quelle degli esami di fine corso.</w:t>
      </w:r>
      <w:r w:rsidRPr="00DE43E3">
        <w:rPr>
          <w:rFonts w:ascii="Times New Roman" w:hAnsi="Times New Roman" w:cs="Times New Roman"/>
          <w:sz w:val="24"/>
          <w:szCs w:val="24"/>
        </w:rPr>
        <w:t xml:space="preserve"> </w:t>
      </w:r>
      <w:r w:rsidRPr="00DE43E3">
        <w:rPr>
          <w:rFonts w:ascii="Times New Roman" w:hAnsi="Times New Roman" w:cs="Times New Roman"/>
          <w:i/>
          <w:sz w:val="24"/>
          <w:szCs w:val="24"/>
        </w:rPr>
        <w:t xml:space="preserve">Con decreto del capo della polizia - direttore generale della pubblica sicurezza sono stabilite </w:t>
      </w:r>
      <w:r w:rsidRPr="00DE43E3">
        <w:rPr>
          <w:rFonts w:ascii="Times New Roman" w:hAnsi="Times New Roman" w:cs="Times New Roman"/>
          <w:i/>
          <w:sz w:val="24"/>
          <w:szCs w:val="24"/>
        </w:rPr>
        <w:lastRenderedPageBreak/>
        <w:t>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26CF5468"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i/>
          <w:sz w:val="24"/>
          <w:szCs w:val="24"/>
        </w:rPr>
      </w:pPr>
      <w:r w:rsidRPr="00DE43E3">
        <w:rPr>
          <w:rFonts w:ascii="Times New Roman" w:hAnsi="Times New Roman" w:cs="Times New Roman"/>
          <w:sz w:val="24"/>
          <w:szCs w:val="24"/>
        </w:rPr>
        <w:t>b) dopo il comma 10, è inserito il seguente: “</w:t>
      </w:r>
      <w:r w:rsidRPr="00DE43E3">
        <w:rPr>
          <w:rFonts w:ascii="Times New Roman" w:hAnsi="Times New Roman" w:cs="Times New Roman"/>
          <w:i/>
          <w:sz w:val="24"/>
          <w:szCs w:val="24"/>
        </w:rPr>
        <w:t>10-bis. Durante il corso di cui al comma 8 e al comma 8-bis, in relazione a specifiche circostanze rilevate d’ufficio, il direttore della scuola può avanzare motivata richiesta di sottoposizione degli allievi viceispettori tecnici ad accertamenti dell'idoneità fisica, psichica ed attitudinale ai sensi dell’articolo 2, commi 1 e 3, del decreto del Ministro dell’interno 30 giugno 2003, n. 198.</w:t>
      </w:r>
      <w:r w:rsidRPr="00DE43E3">
        <w:rPr>
          <w:rFonts w:ascii="Times New Roman" w:hAnsi="Times New Roman" w:cs="Times New Roman"/>
          <w:sz w:val="24"/>
          <w:szCs w:val="24"/>
        </w:rPr>
        <w:t>”;</w:t>
      </w:r>
    </w:p>
    <w:p w14:paraId="7AE5D951"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4) all’articolo 25-</w:t>
      </w:r>
      <w:r w:rsidRPr="00DE43E3">
        <w:rPr>
          <w:rFonts w:ascii="Times New Roman" w:hAnsi="Times New Roman" w:cs="Times New Roman"/>
          <w:i/>
          <w:sz w:val="24"/>
          <w:szCs w:val="24"/>
        </w:rPr>
        <w:t>ter</w:t>
      </w:r>
      <w:r w:rsidRPr="00DE43E3">
        <w:rPr>
          <w:rFonts w:ascii="Times New Roman" w:hAnsi="Times New Roman" w:cs="Times New Roman"/>
          <w:sz w:val="24"/>
          <w:szCs w:val="24"/>
        </w:rPr>
        <w:t>, il comma 5 è sostituito dal seguente: “</w:t>
      </w:r>
      <w:r w:rsidRPr="00DE43E3">
        <w:rPr>
          <w:rFonts w:ascii="Times New Roman" w:hAnsi="Times New Roman" w:cs="Times New Roman"/>
          <w:i/>
          <w:sz w:val="24"/>
          <w:szCs w:val="24"/>
        </w:rPr>
        <w:t>Con regolamento del Ministro dell'interno, da adottare ai sensi dell'articolo 17, comma 3, della legge 23 agosto 1988, n. 400, sono stabilite le modalità di svolgimento del concorso e la composizione della commissione esaminatrice di cui al comma 4 del presente articolo, in relazione alle mansioni tecniche previste e quelle di svolgimento degli esami di fine corso, tenendo conto della specificità delle funzioni inerenti ai vari profili professionali o settori per i quali è indetto il concorso. Con decreto del capo della polizia - direttore generale della pubblica sicurezza sono stabilite le modalità di svolgimento dei periodi di formazione di cui al comma 4.</w:t>
      </w:r>
      <w:r w:rsidRPr="00DE43E3">
        <w:rPr>
          <w:rFonts w:ascii="Times New Roman" w:hAnsi="Times New Roman" w:cs="Times New Roman"/>
          <w:sz w:val="24"/>
          <w:szCs w:val="24"/>
        </w:rPr>
        <w:t>”;</w:t>
      </w:r>
    </w:p>
    <w:p w14:paraId="5ECEF9D3"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5) all’articolo 25-</w:t>
      </w:r>
      <w:r w:rsidRPr="00DE43E3">
        <w:rPr>
          <w:rFonts w:ascii="Times New Roman" w:hAnsi="Times New Roman" w:cs="Times New Roman"/>
          <w:i/>
          <w:sz w:val="24"/>
          <w:szCs w:val="24"/>
        </w:rPr>
        <w:t>quater</w:t>
      </w:r>
      <w:r w:rsidRPr="00DE43E3">
        <w:rPr>
          <w:rFonts w:ascii="Times New Roman" w:hAnsi="Times New Roman" w:cs="Times New Roman"/>
          <w:sz w:val="24"/>
          <w:szCs w:val="24"/>
        </w:rPr>
        <w:t>, alla lettera b), dopo le parole “</w:t>
      </w:r>
      <w:r w:rsidRPr="00DE43E3">
        <w:rPr>
          <w:rFonts w:ascii="Times New Roman" w:hAnsi="Times New Roman" w:cs="Times New Roman"/>
          <w:i/>
          <w:sz w:val="24"/>
          <w:szCs w:val="24"/>
        </w:rPr>
        <w:t>di fine corso</w:t>
      </w:r>
      <w:r w:rsidRPr="00DE43E3">
        <w:rPr>
          <w:rFonts w:ascii="Times New Roman" w:hAnsi="Times New Roman" w:cs="Times New Roman"/>
          <w:sz w:val="24"/>
          <w:szCs w:val="24"/>
        </w:rPr>
        <w:t>” sono aggiunte le seguenti: “</w:t>
      </w:r>
      <w:r w:rsidRPr="00DE43E3">
        <w:rPr>
          <w:rFonts w:ascii="Times New Roman" w:hAnsi="Times New Roman" w:cs="Times New Roman"/>
          <w:i/>
          <w:sz w:val="24"/>
          <w:szCs w:val="24"/>
        </w:rPr>
        <w:t>o non sono dichiarati idonei al servizio di polizia</w:t>
      </w:r>
      <w:r w:rsidRPr="00DE43E3">
        <w:rPr>
          <w:rFonts w:ascii="Times New Roman" w:hAnsi="Times New Roman" w:cs="Times New Roman"/>
          <w:sz w:val="24"/>
          <w:szCs w:val="24"/>
        </w:rPr>
        <w:t>”.</w:t>
      </w:r>
    </w:p>
    <w:p w14:paraId="4553082A"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L’articolo 109 del decreto del Ministro dell’interno 9 settembre 2022, n. 168, recante il giudizio di idoneità al servizio di polizia, è soppresso.</w:t>
      </w:r>
    </w:p>
    <w:p w14:paraId="1D6D1E68"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Le disposizioni di cui all’articolo 6-</w:t>
      </w:r>
      <w:r w:rsidRPr="00DE43E3">
        <w:rPr>
          <w:rFonts w:ascii="Times New Roman" w:hAnsi="Times New Roman" w:cs="Times New Roman"/>
          <w:i/>
          <w:sz w:val="24"/>
          <w:szCs w:val="24"/>
        </w:rPr>
        <w:t>bis</w:t>
      </w:r>
      <w:r w:rsidRPr="00DE43E3">
        <w:rPr>
          <w:rFonts w:ascii="Times New Roman" w:hAnsi="Times New Roman" w:cs="Times New Roman"/>
          <w:sz w:val="24"/>
          <w:szCs w:val="24"/>
        </w:rPr>
        <w:t>, comma 2, del decreto del Presidente della Repubblica 24 aprile 1982, n. 335, si applicano, altresì, al giudizio di idoneità</w:t>
      </w:r>
      <w:r w:rsidRPr="00DE43E3">
        <w:rPr>
          <w:rFonts w:ascii="Times New Roman" w:hAnsi="Times New Roman" w:cs="Times New Roman"/>
          <w:i/>
          <w:sz w:val="24"/>
          <w:szCs w:val="24"/>
        </w:rPr>
        <w:t xml:space="preserve"> </w:t>
      </w:r>
      <w:r w:rsidRPr="00DE43E3">
        <w:rPr>
          <w:rFonts w:ascii="Times New Roman" w:hAnsi="Times New Roman" w:cs="Times New Roman"/>
          <w:sz w:val="24"/>
          <w:szCs w:val="24"/>
        </w:rPr>
        <w:t>al servizio di polizia previsto dall’articolo 27-</w:t>
      </w:r>
      <w:r w:rsidRPr="00DE43E3">
        <w:rPr>
          <w:rFonts w:ascii="Times New Roman" w:hAnsi="Times New Roman" w:cs="Times New Roman"/>
          <w:i/>
          <w:sz w:val="24"/>
          <w:szCs w:val="24"/>
        </w:rPr>
        <w:t>ter</w:t>
      </w:r>
      <w:r w:rsidRPr="00DE43E3">
        <w:rPr>
          <w:rFonts w:ascii="Times New Roman" w:hAnsi="Times New Roman" w:cs="Times New Roman"/>
          <w:sz w:val="24"/>
          <w:szCs w:val="24"/>
        </w:rPr>
        <w:t>, comma 3, del medesimo decreto, nonché dagli articoli 5, comma 6, e 25-</w:t>
      </w:r>
      <w:r w:rsidRPr="00DE43E3">
        <w:rPr>
          <w:rFonts w:ascii="Times New Roman" w:hAnsi="Times New Roman" w:cs="Times New Roman"/>
          <w:i/>
          <w:sz w:val="24"/>
          <w:szCs w:val="24"/>
        </w:rPr>
        <w:t>bis</w:t>
      </w:r>
      <w:r w:rsidRPr="00DE43E3">
        <w:rPr>
          <w:rFonts w:ascii="Times New Roman" w:hAnsi="Times New Roman" w:cs="Times New Roman"/>
          <w:sz w:val="24"/>
          <w:szCs w:val="24"/>
        </w:rPr>
        <w:t>, commi 8-</w:t>
      </w:r>
      <w:r w:rsidRPr="00DE43E3">
        <w:rPr>
          <w:rFonts w:ascii="Times New Roman" w:hAnsi="Times New Roman" w:cs="Times New Roman"/>
          <w:i/>
          <w:sz w:val="24"/>
          <w:szCs w:val="24"/>
        </w:rPr>
        <w:t>bis</w:t>
      </w:r>
      <w:r w:rsidRPr="00DE43E3">
        <w:rPr>
          <w:rFonts w:ascii="Times New Roman" w:hAnsi="Times New Roman" w:cs="Times New Roman"/>
          <w:sz w:val="24"/>
          <w:szCs w:val="24"/>
        </w:rPr>
        <w:t xml:space="preserve"> e 10, del decreto del presidente della Repubblica 24 aprile 1982, n. 337.</w:t>
      </w:r>
    </w:p>
    <w:p w14:paraId="7E344BE0"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Le disposizioni di cui ai commi da 5 a 8 si applicano ai corsi di formazione relativi ai concorsi banditi successivamente alla data di entrata in vigore del presente provvedimento.</w:t>
      </w:r>
    </w:p>
    <w:p w14:paraId="2261265A" w14:textId="4E690CAA" w:rsidR="0097071E" w:rsidRPr="00FF005F" w:rsidRDefault="0097071E" w:rsidP="0097071E">
      <w:pPr>
        <w:pStyle w:val="Paragrafoelenco"/>
        <w:numPr>
          <w:ilvl w:val="0"/>
          <w:numId w:val="7"/>
        </w:numPr>
        <w:tabs>
          <w:tab w:val="left" w:pos="426"/>
        </w:tabs>
        <w:spacing w:after="0" w:line="240" w:lineRule="auto"/>
        <w:ind w:left="0" w:firstLine="0"/>
        <w:jc w:val="both"/>
        <w:rPr>
          <w:rFonts w:ascii="Times New Roman" w:hAnsi="Times New Roman" w:cs="Times New Roman"/>
          <w:b/>
          <w:bCs/>
          <w:sz w:val="24"/>
          <w:szCs w:val="24"/>
        </w:rPr>
      </w:pPr>
      <w:r w:rsidRPr="00DE43E3">
        <w:rPr>
          <w:rFonts w:ascii="Times New Roman" w:hAnsi="Times New Roman" w:cs="Times New Roman"/>
          <w:sz w:val="24"/>
          <w:szCs w:val="24"/>
        </w:rPr>
        <w:t xml:space="preserve">Sono abrogate le disposizioni incompatibili con </w:t>
      </w:r>
      <w:r w:rsidRPr="00FF005F">
        <w:rPr>
          <w:rFonts w:ascii="Times New Roman" w:hAnsi="Times New Roman" w:cs="Times New Roman"/>
          <w:sz w:val="24"/>
          <w:szCs w:val="24"/>
        </w:rPr>
        <w:t xml:space="preserve">il presente articolo. </w:t>
      </w:r>
    </w:p>
    <w:p w14:paraId="0D0163EE" w14:textId="77777777" w:rsidR="00D434E1" w:rsidRPr="00DE43E3" w:rsidRDefault="00D434E1" w:rsidP="00D434E1">
      <w:pPr>
        <w:pStyle w:val="Paragrafoelenco"/>
        <w:tabs>
          <w:tab w:val="left" w:pos="284"/>
        </w:tabs>
        <w:spacing w:line="276" w:lineRule="auto"/>
        <w:rPr>
          <w:rFonts w:ascii="Times New Roman" w:eastAsia="Calibri" w:hAnsi="Times New Roman" w:cs="Times New Roman"/>
          <w:sz w:val="24"/>
          <w:szCs w:val="24"/>
        </w:rPr>
      </w:pPr>
    </w:p>
    <w:p w14:paraId="0963655A" w14:textId="77777777" w:rsidR="00D434E1" w:rsidRPr="00DE43E3" w:rsidRDefault="00D434E1" w:rsidP="00D434E1">
      <w:pPr>
        <w:pStyle w:val="Titolo3"/>
        <w:jc w:val="center"/>
        <w:rPr>
          <w:rFonts w:ascii="Times New Roman" w:eastAsia="Aptos" w:hAnsi="Times New Roman" w:cs="Times New Roman"/>
          <w:b/>
          <w:color w:val="auto"/>
          <w:sz w:val="24"/>
          <w:szCs w:val="24"/>
        </w:rPr>
      </w:pPr>
      <w:bookmarkStart w:id="22" w:name="_Toc190331357"/>
      <w:r w:rsidRPr="00DE43E3">
        <w:rPr>
          <w:rFonts w:ascii="Times New Roman" w:eastAsia="Aptos" w:hAnsi="Times New Roman" w:cs="Times New Roman"/>
          <w:b/>
          <w:color w:val="auto"/>
          <w:sz w:val="24"/>
          <w:szCs w:val="24"/>
        </w:rPr>
        <w:t>ART. 6</w:t>
      </w:r>
      <w:bookmarkEnd w:id="22"/>
    </w:p>
    <w:p w14:paraId="4533D089" w14:textId="77777777" w:rsidR="00D434E1" w:rsidRPr="00DE43E3" w:rsidRDefault="00D434E1" w:rsidP="00D434E1">
      <w:pPr>
        <w:pStyle w:val="Titolo3"/>
        <w:jc w:val="center"/>
        <w:rPr>
          <w:rFonts w:ascii="Times New Roman" w:eastAsia="Aptos" w:hAnsi="Times New Roman" w:cs="Times New Roman"/>
          <w:b/>
          <w:i/>
          <w:iCs/>
          <w:color w:val="auto"/>
          <w:sz w:val="24"/>
          <w:szCs w:val="24"/>
        </w:rPr>
      </w:pPr>
      <w:bookmarkStart w:id="23" w:name="_Toc190331358"/>
      <w:r w:rsidRPr="00DE43E3">
        <w:rPr>
          <w:rFonts w:ascii="Times New Roman" w:eastAsia="Aptos" w:hAnsi="Times New Roman" w:cs="Times New Roman"/>
          <w:b/>
          <w:i/>
          <w:iCs/>
          <w:color w:val="auto"/>
          <w:sz w:val="24"/>
          <w:szCs w:val="24"/>
        </w:rPr>
        <w:t>(Disposizioni urgenti per il reclutamento di personale destinato alla funzionalità delle strutture territoriali dell’Amministrazione civile dell’interno)</w:t>
      </w:r>
      <w:bookmarkEnd w:id="23"/>
    </w:p>
    <w:p w14:paraId="6FD4035D" w14:textId="77777777" w:rsidR="00D434E1" w:rsidRPr="00DE43E3" w:rsidRDefault="00D434E1" w:rsidP="00D434E1">
      <w:pPr>
        <w:keepNext/>
        <w:spacing w:after="120" w:line="240" w:lineRule="auto"/>
        <w:jc w:val="center"/>
        <w:rPr>
          <w:rFonts w:ascii="Times New Roman" w:eastAsia="Aptos" w:hAnsi="Times New Roman" w:cs="Times New Roman"/>
          <w:bCs/>
          <w:i/>
          <w:iCs/>
          <w:sz w:val="24"/>
          <w:szCs w:val="24"/>
        </w:rPr>
      </w:pPr>
    </w:p>
    <w:p w14:paraId="339200B2" w14:textId="2A953DD1" w:rsidR="00D434E1" w:rsidRPr="003465F6" w:rsidRDefault="00D434E1"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kern w:val="0"/>
          <w:sz w:val="24"/>
          <w:szCs w:val="24"/>
          <w14:ligatures w14:val="none"/>
        </w:rPr>
      </w:pPr>
      <w:r w:rsidRPr="003465F6">
        <w:rPr>
          <w:rFonts w:ascii="Times New Roman" w:eastAsia="Aptos" w:hAnsi="Times New Roman" w:cs="Times New Roman"/>
          <w:sz w:val="24"/>
          <w:szCs w:val="24"/>
        </w:rPr>
        <w:t>Al fine di assicurare la costante funzionalità ed efficienza delle strutture territoriali del Ministero dell’interno, anche con riferimento alla trattazione delle problematiche connesse alla gestione dei flussi migratori, la dotazione organica del personale dell’Amministrazione civile del Ministero dell’interno, area degli assistenti, è incrementata di 200 unità.</w:t>
      </w:r>
    </w:p>
    <w:p w14:paraId="03317486" w14:textId="08B693E2" w:rsidR="00D434E1" w:rsidRDefault="00D434E1"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sz w:val="24"/>
          <w:szCs w:val="24"/>
        </w:rPr>
      </w:pPr>
      <w:r w:rsidRPr="003465F6">
        <w:rPr>
          <w:rFonts w:ascii="Times New Roman" w:eastAsia="Aptos" w:hAnsi="Times New Roman" w:cs="Times New Roman"/>
          <w:sz w:val="24"/>
          <w:szCs w:val="24"/>
        </w:rPr>
        <w:t xml:space="preserve">Per l’attuazione del comma 1, il Ministero dell’interno è autorizzato a reclutare, in aggiunta alle vigenti facoltà assunzionali, un corrispondente contingente di personale appartenente all’area degli assistenti, </w:t>
      </w:r>
      <w:r w:rsidR="003465F6" w:rsidRPr="00D0265F">
        <w:rPr>
          <w:rFonts w:ascii="Times New Roman" w:eastAsia="Aptos" w:hAnsi="Times New Roman" w:cs="Times New Roman"/>
          <w:sz w:val="24"/>
          <w:szCs w:val="24"/>
        </w:rPr>
        <w:t>profilo di assistente amministrativo,</w:t>
      </w:r>
      <w:r w:rsidR="003465F6" w:rsidRPr="00D0265F">
        <w:rPr>
          <w:rFonts w:ascii="Times New Roman" w:eastAsia="Aptos" w:hAnsi="Times New Roman" w:cs="Times New Roman"/>
          <w:b/>
          <w:bCs/>
          <w:sz w:val="24"/>
          <w:szCs w:val="24"/>
        </w:rPr>
        <w:t xml:space="preserve"> </w:t>
      </w:r>
      <w:r w:rsidRPr="003465F6">
        <w:rPr>
          <w:rFonts w:ascii="Times New Roman" w:eastAsia="Aptos" w:hAnsi="Times New Roman" w:cs="Times New Roman"/>
          <w:sz w:val="24"/>
          <w:szCs w:val="24"/>
        </w:rPr>
        <w:t>con contratto di lavoro subordinato a tempo indeterminato, senza il previo svolgimento delle procedure di mobilità, mediante l’indizione di apposite procedure concorsuali pubbliche o lo scorrimento delle vigenti graduatorie di concorsi pubblici. Per velocizzare il reclutamento del personale di cui al primo periodo, fino al 31 dicembre 2026, il Ministero dell’interno può avvalersi della procedura di cui all’articolo 35-</w:t>
      </w:r>
      <w:r w:rsidRPr="003465F6">
        <w:rPr>
          <w:rFonts w:ascii="Times New Roman" w:eastAsia="Aptos" w:hAnsi="Times New Roman" w:cs="Times New Roman"/>
          <w:i/>
          <w:iCs/>
          <w:sz w:val="24"/>
          <w:szCs w:val="24"/>
        </w:rPr>
        <w:t>quater</w:t>
      </w:r>
      <w:r w:rsidRPr="003465F6">
        <w:rPr>
          <w:rFonts w:ascii="Times New Roman" w:eastAsia="Aptos" w:hAnsi="Times New Roman" w:cs="Times New Roman"/>
          <w:sz w:val="24"/>
          <w:szCs w:val="24"/>
        </w:rPr>
        <w:t>, comma 3-</w:t>
      </w:r>
      <w:r w:rsidRPr="003465F6">
        <w:rPr>
          <w:rFonts w:ascii="Times New Roman" w:eastAsia="Aptos" w:hAnsi="Times New Roman" w:cs="Times New Roman"/>
          <w:i/>
          <w:iCs/>
          <w:sz w:val="24"/>
          <w:szCs w:val="24"/>
        </w:rPr>
        <w:t>bis</w:t>
      </w:r>
      <w:r w:rsidRPr="003465F6">
        <w:rPr>
          <w:rFonts w:ascii="Times New Roman" w:eastAsia="Aptos" w:hAnsi="Times New Roman" w:cs="Times New Roman"/>
          <w:sz w:val="24"/>
          <w:szCs w:val="24"/>
        </w:rPr>
        <w:t xml:space="preserve">, del decreto legislativo 30 marzo 2001, n. 165, nonché delle procedure di cui all’articolo 1, comma 4, lettera </w:t>
      </w:r>
      <w:r w:rsidRPr="003465F6">
        <w:rPr>
          <w:rFonts w:ascii="Times New Roman" w:eastAsia="Aptos" w:hAnsi="Times New Roman" w:cs="Times New Roman"/>
          <w:i/>
          <w:iCs/>
          <w:sz w:val="24"/>
          <w:szCs w:val="24"/>
        </w:rPr>
        <w:t>b</w:t>
      </w:r>
      <w:r w:rsidRPr="003465F6">
        <w:rPr>
          <w:rFonts w:ascii="Times New Roman" w:eastAsia="Aptos" w:hAnsi="Times New Roman" w:cs="Times New Roman"/>
          <w:sz w:val="24"/>
          <w:szCs w:val="24"/>
        </w:rPr>
        <w:t>)</w:t>
      </w:r>
      <w:r w:rsidR="003465F6">
        <w:rPr>
          <w:rFonts w:ascii="Times New Roman" w:eastAsia="Aptos" w:hAnsi="Times New Roman" w:cs="Times New Roman"/>
          <w:b/>
          <w:bCs/>
          <w:color w:val="FF0000"/>
          <w:sz w:val="24"/>
          <w:szCs w:val="24"/>
        </w:rPr>
        <w:t>,</w:t>
      </w:r>
      <w:r w:rsidRPr="003465F6">
        <w:rPr>
          <w:rFonts w:ascii="Times New Roman" w:eastAsia="Aptos" w:hAnsi="Times New Roman" w:cs="Times New Roman"/>
          <w:sz w:val="24"/>
          <w:szCs w:val="24"/>
        </w:rPr>
        <w:t xml:space="preserve"> del decreto-legge 22 aprile 2023, n. 44, convertito, con modificazioni, dalla legge 21 giugno 2023, n. 74. Per l’espletamento delle procedure di cui al presente comma, è autorizzata la spesa di euro 448.000 per l’anno 2025.</w:t>
      </w:r>
    </w:p>
    <w:p w14:paraId="24B7CE77" w14:textId="6C1AA3CF" w:rsidR="003465F6" w:rsidRPr="00D0265F" w:rsidRDefault="003465F6"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sz w:val="24"/>
          <w:szCs w:val="24"/>
        </w:rPr>
      </w:pPr>
      <w:r w:rsidRPr="00D0265F">
        <w:rPr>
          <w:rFonts w:ascii="Times New Roman" w:eastAsia="Aptos" w:hAnsi="Times New Roman" w:cs="Times New Roman"/>
          <w:sz w:val="24"/>
          <w:szCs w:val="24"/>
        </w:rPr>
        <w:t xml:space="preserve">All’articolo 4, comma 5, primo periodo, del decreto-legge 11 ottobre 2024, n. 145, convertito, con modificazioni, dalla legge 9 dicembre 2024, n. 187, dopo le parole </w:t>
      </w:r>
      <w:r w:rsidR="00D0265F">
        <w:rPr>
          <w:rFonts w:ascii="Times New Roman" w:eastAsia="Aptos" w:hAnsi="Times New Roman" w:cs="Times New Roman"/>
          <w:sz w:val="24"/>
          <w:szCs w:val="24"/>
        </w:rPr>
        <w:t>«</w:t>
      </w:r>
      <w:r w:rsidRPr="00D0265F">
        <w:rPr>
          <w:rFonts w:ascii="Times New Roman" w:eastAsia="Aptos" w:hAnsi="Times New Roman" w:cs="Times New Roman"/>
          <w:i/>
          <w:iCs/>
          <w:sz w:val="24"/>
          <w:szCs w:val="24"/>
        </w:rPr>
        <w:t>all’area degli assistenti</w:t>
      </w:r>
      <w:r w:rsidRPr="00D0265F">
        <w:rPr>
          <w:rFonts w:ascii="Times New Roman" w:eastAsia="Aptos" w:hAnsi="Times New Roman" w:cs="Times New Roman"/>
          <w:sz w:val="24"/>
          <w:szCs w:val="24"/>
        </w:rPr>
        <w:t>,</w:t>
      </w:r>
      <w:r w:rsidR="00D0265F">
        <w:rPr>
          <w:rFonts w:ascii="Times New Roman" w:eastAsia="Aptos" w:hAnsi="Times New Roman" w:cs="Times New Roman"/>
          <w:sz w:val="24"/>
          <w:szCs w:val="24"/>
        </w:rPr>
        <w:t>»</w:t>
      </w:r>
      <w:r w:rsidRPr="00D0265F">
        <w:rPr>
          <w:rFonts w:ascii="Times New Roman" w:eastAsia="Aptos" w:hAnsi="Times New Roman" w:cs="Times New Roman"/>
          <w:sz w:val="24"/>
          <w:szCs w:val="24"/>
        </w:rPr>
        <w:t xml:space="preserve"> sono aggiunte le seguenti: </w:t>
      </w:r>
      <w:r w:rsidR="00D0265F">
        <w:rPr>
          <w:rFonts w:ascii="Times New Roman" w:eastAsia="Aptos" w:hAnsi="Times New Roman" w:cs="Times New Roman"/>
          <w:sz w:val="24"/>
          <w:szCs w:val="24"/>
        </w:rPr>
        <w:t>«</w:t>
      </w:r>
      <w:r w:rsidRPr="00D0265F">
        <w:rPr>
          <w:rFonts w:ascii="Times New Roman" w:eastAsia="Aptos" w:hAnsi="Times New Roman" w:cs="Times New Roman"/>
          <w:i/>
          <w:iCs/>
          <w:sz w:val="24"/>
          <w:szCs w:val="24"/>
        </w:rPr>
        <w:t>profilo di assistente amministrativo</w:t>
      </w:r>
      <w:r w:rsidRPr="00D0265F">
        <w:rPr>
          <w:rFonts w:ascii="Times New Roman" w:eastAsia="Aptos" w:hAnsi="Times New Roman" w:cs="Times New Roman"/>
          <w:sz w:val="24"/>
          <w:szCs w:val="24"/>
        </w:rPr>
        <w:t>,</w:t>
      </w:r>
      <w:r w:rsidR="00D0265F">
        <w:rPr>
          <w:rFonts w:ascii="Times New Roman" w:eastAsia="Aptos" w:hAnsi="Times New Roman" w:cs="Times New Roman"/>
          <w:sz w:val="24"/>
          <w:szCs w:val="24"/>
        </w:rPr>
        <w:t>»</w:t>
      </w:r>
      <w:r w:rsidRPr="00D0265F">
        <w:rPr>
          <w:rFonts w:ascii="Times New Roman" w:eastAsia="Aptos" w:hAnsi="Times New Roman" w:cs="Times New Roman"/>
          <w:sz w:val="24"/>
          <w:szCs w:val="24"/>
        </w:rPr>
        <w:t>.</w:t>
      </w:r>
    </w:p>
    <w:p w14:paraId="1B4FF393" w14:textId="550B361B" w:rsidR="00D434E1" w:rsidRPr="003465F6" w:rsidRDefault="00D434E1"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bCs/>
          <w:sz w:val="24"/>
          <w:szCs w:val="24"/>
        </w:rPr>
      </w:pPr>
      <w:r w:rsidRPr="003465F6">
        <w:rPr>
          <w:rFonts w:ascii="Times New Roman" w:eastAsia="Times New Roman" w:hAnsi="Times New Roman" w:cs="Times New Roman"/>
          <w:bCs/>
          <w:sz w:val="24"/>
          <w:szCs w:val="24"/>
          <w:lang w:eastAsia="it-IT"/>
        </w:rPr>
        <w:lastRenderedPageBreak/>
        <w:t>Nello svolgimento delle procedure concorsuali di cui al comma 2, i bandi possono prevedere la valorizzazione</w:t>
      </w:r>
      <w:r w:rsidRPr="00D0265F">
        <w:rPr>
          <w:rFonts w:ascii="Times New Roman" w:eastAsia="Times New Roman" w:hAnsi="Times New Roman" w:cs="Times New Roman"/>
          <w:bCs/>
          <w:sz w:val="24"/>
          <w:szCs w:val="24"/>
          <w:lang w:eastAsia="it-IT"/>
        </w:rPr>
        <w:t xml:space="preserve">, </w:t>
      </w:r>
      <w:r w:rsidR="003465F6" w:rsidRPr="00D0265F">
        <w:rPr>
          <w:rFonts w:ascii="Times New Roman" w:eastAsia="Times New Roman" w:hAnsi="Times New Roman" w:cs="Times New Roman"/>
          <w:bCs/>
          <w:sz w:val="24"/>
          <w:szCs w:val="24"/>
          <w:lang w:eastAsia="it-IT"/>
        </w:rPr>
        <w:t xml:space="preserve">attraverso </w:t>
      </w:r>
      <w:r w:rsidR="003465F6" w:rsidRPr="00D0265F">
        <w:rPr>
          <w:rFonts w:ascii="Times New Roman" w:hAnsi="Times New Roman"/>
          <w:bCs/>
          <w:iCs/>
          <w:sz w:val="24"/>
          <w:szCs w:val="24"/>
        </w:rPr>
        <w:t>un’adeguata valutazione della professionalità maturata, dei candidati che abbiano prestato la loro attività</w:t>
      </w:r>
      <w:r w:rsidR="003465F6" w:rsidRPr="00D0265F">
        <w:rPr>
          <w:rFonts w:ascii="Times New Roman" w:eastAsia="Times New Roman" w:hAnsi="Times New Roman" w:cs="Times New Roman"/>
          <w:bCs/>
          <w:sz w:val="24"/>
          <w:szCs w:val="24"/>
          <w:lang w:eastAsia="it-IT"/>
        </w:rPr>
        <w:t>, ai sensi dell’articolo 103, comma 23, del decreto-legge 19 maggio 2020, n. 34, convertito, con modificazioni, dalla legge 17 luglio 2020, n. 77, e</w:t>
      </w:r>
      <w:r w:rsidR="003465F6" w:rsidRPr="00D0265F">
        <w:rPr>
          <w:rFonts w:ascii="Times New Roman" w:eastAsia="Times New Roman" w:hAnsi="Times New Roman" w:cs="Times New Roman"/>
          <w:b/>
          <w:bCs/>
          <w:sz w:val="24"/>
          <w:szCs w:val="24"/>
          <w:lang w:eastAsia="it-IT"/>
        </w:rPr>
        <w:t xml:space="preserve"> </w:t>
      </w:r>
      <w:r w:rsidRPr="003465F6">
        <w:rPr>
          <w:rFonts w:ascii="Times New Roman" w:eastAsia="Times New Roman" w:hAnsi="Times New Roman" w:cs="Times New Roman"/>
          <w:bCs/>
          <w:sz w:val="24"/>
          <w:szCs w:val="24"/>
          <w:lang w:eastAsia="it-IT"/>
        </w:rPr>
        <w:t xml:space="preserve">anche attraverso una riserva di posti non superiore al 50 per cento di quelli disponibili, del personale impiegato ai sensi dell’articolo 1, comma 683, della legge 29 dicembre 2022, n. 197, in compiti amministrativi connessi alla gestione dei flussi migratori </w:t>
      </w:r>
      <w:r w:rsidR="003465F6" w:rsidRPr="00D0265F">
        <w:rPr>
          <w:rFonts w:ascii="Times New Roman" w:eastAsia="Times New Roman" w:hAnsi="Times New Roman" w:cs="Times New Roman"/>
          <w:bCs/>
          <w:sz w:val="24"/>
          <w:szCs w:val="24"/>
          <w:lang w:eastAsia="it-IT"/>
        </w:rPr>
        <w:t>per le corrispondenti esigenze</w:t>
      </w:r>
      <w:r w:rsidR="003465F6" w:rsidRPr="00D0265F">
        <w:rPr>
          <w:rFonts w:ascii="Times New Roman" w:eastAsia="Times New Roman" w:hAnsi="Times New Roman" w:cs="Times New Roman"/>
          <w:b/>
          <w:sz w:val="24"/>
          <w:szCs w:val="24"/>
          <w:lang w:eastAsia="it-IT"/>
        </w:rPr>
        <w:t xml:space="preserve"> </w:t>
      </w:r>
      <w:r w:rsidRPr="003465F6">
        <w:rPr>
          <w:rFonts w:ascii="Times New Roman" w:eastAsia="Times New Roman" w:hAnsi="Times New Roman" w:cs="Times New Roman"/>
          <w:bCs/>
          <w:sz w:val="24"/>
          <w:szCs w:val="24"/>
          <w:lang w:eastAsia="it-IT"/>
        </w:rPr>
        <w:t>del Ministero dell’interno, che ha maturato almeno un anno di servizio fino alla data del 30 aprile 2025. Le disposizioni di cui al presente comma si applicano anche alle procedure di reclutamento di cui all’articolo 4, comma 5, del decreto-legge 11 ottobre 2024, n. 145, convertito con modificazioni dalla legge 9 dicembre 2024, n. 187.</w:t>
      </w:r>
    </w:p>
    <w:p w14:paraId="65401F66" w14:textId="77777777" w:rsidR="00D434E1" w:rsidRPr="003465F6" w:rsidRDefault="00D434E1" w:rsidP="00A44815">
      <w:pPr>
        <w:numPr>
          <w:ilvl w:val="0"/>
          <w:numId w:val="9"/>
        </w:numPr>
        <w:tabs>
          <w:tab w:val="left" w:pos="284"/>
        </w:tabs>
        <w:spacing w:after="120" w:line="256" w:lineRule="auto"/>
        <w:ind w:left="0" w:firstLine="0"/>
        <w:jc w:val="both"/>
        <w:rPr>
          <w:rFonts w:ascii="Times New Roman" w:eastAsia="Aptos" w:hAnsi="Times New Roman" w:cs="Times New Roman"/>
          <w:sz w:val="24"/>
          <w:szCs w:val="24"/>
        </w:rPr>
      </w:pPr>
      <w:r w:rsidRPr="003465F6">
        <w:rPr>
          <w:rFonts w:ascii="Times New Roman" w:eastAsia="Aptos" w:hAnsi="Times New Roman" w:cs="Times New Roman"/>
          <w:sz w:val="24"/>
          <w:szCs w:val="24"/>
        </w:rPr>
        <w:t>Agli oneri derivanti dal comma 2, pari a euro 4.029.159 per l’anno 2025 e ad euro 8.058.319 a decorrere dall'anno 2026, di cui, rispettivamente, euro 356.009 per l’anno 2025 ed euro 712.018 a decorrere dall’anno 2026 a titolo di compenso per lavoro straordinario e per buoni pasto,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2025, allo scopo parzialmente utilizzando l’accantonamento relativo al Ministero dell’interno.</w:t>
      </w:r>
    </w:p>
    <w:p w14:paraId="188BB64A" w14:textId="77777777" w:rsidR="003465F6" w:rsidRDefault="003465F6" w:rsidP="003465F6">
      <w:pPr>
        <w:jc w:val="both"/>
        <w:rPr>
          <w:rFonts w:ascii="Times New Roman" w:hAnsi="Times New Roman" w:cs="Times New Roman"/>
          <w:sz w:val="24"/>
          <w:szCs w:val="24"/>
        </w:rPr>
      </w:pPr>
    </w:p>
    <w:p w14:paraId="68018A75" w14:textId="77777777" w:rsidR="00D434E1" w:rsidRPr="003465F6" w:rsidRDefault="00D434E1" w:rsidP="003465F6">
      <w:pPr>
        <w:tabs>
          <w:tab w:val="left" w:pos="284"/>
        </w:tabs>
        <w:spacing w:line="276" w:lineRule="auto"/>
        <w:rPr>
          <w:rFonts w:ascii="Times New Roman" w:eastAsia="Calibri" w:hAnsi="Times New Roman" w:cs="Times New Roman"/>
          <w:sz w:val="24"/>
          <w:szCs w:val="24"/>
        </w:rPr>
      </w:pPr>
    </w:p>
    <w:p w14:paraId="1E2994C1" w14:textId="77777777" w:rsidR="00D434E1" w:rsidRPr="00DE43E3" w:rsidRDefault="00D434E1"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24" w:name="_Toc190331359"/>
      <w:r w:rsidRPr="00DE43E3">
        <w:rPr>
          <w:rFonts w:ascii="Times New Roman" w:eastAsia="Times New Roman" w:hAnsi="Times New Roman" w:cs="Times New Roman"/>
          <w:b/>
          <w:kern w:val="0"/>
          <w:sz w:val="24"/>
          <w:szCs w:val="24"/>
          <w14:ligatures w14:val="none"/>
        </w:rPr>
        <w:t>ART. 7</w:t>
      </w:r>
      <w:bookmarkEnd w:id="24"/>
    </w:p>
    <w:p w14:paraId="3C3C7952" w14:textId="77777777" w:rsidR="00D434E1" w:rsidRPr="00DE43E3" w:rsidRDefault="00D434E1" w:rsidP="00D434E1">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25" w:name="_Toc190331360"/>
      <w:r w:rsidRPr="00DE43E3">
        <w:rPr>
          <w:rFonts w:ascii="Times New Roman" w:eastAsia="Times New Roman" w:hAnsi="Times New Roman" w:cs="Times New Roman"/>
          <w:b/>
          <w:i/>
          <w:iCs/>
          <w:kern w:val="0"/>
          <w:sz w:val="24"/>
          <w:szCs w:val="24"/>
          <w14:ligatures w14:val="none"/>
        </w:rPr>
        <w:t>(Disposizioni urgenti per il reclutamento e la funzionalità del Corpo nazionale dei vigili del fuoco)</w:t>
      </w:r>
      <w:bookmarkEnd w:id="25"/>
    </w:p>
    <w:p w14:paraId="77070405" w14:textId="77777777" w:rsidR="00D434E1" w:rsidRPr="00DE43E3" w:rsidRDefault="00D434E1" w:rsidP="00D434E1">
      <w:pPr>
        <w:suppressAutoHyphens/>
        <w:autoSpaceDN w:val="0"/>
        <w:spacing w:after="0" w:line="240" w:lineRule="auto"/>
        <w:ind w:left="66"/>
        <w:jc w:val="both"/>
        <w:textAlignment w:val="baseline"/>
        <w:rPr>
          <w:rFonts w:ascii="Times New Roman" w:eastAsia="Calibri" w:hAnsi="Times New Roman" w:cs="Times New Roman"/>
          <w:sz w:val="24"/>
          <w:szCs w:val="24"/>
        </w:rPr>
      </w:pPr>
    </w:p>
    <w:p w14:paraId="63322DB9" w14:textId="77777777" w:rsidR="00D434E1" w:rsidRPr="00DE43E3" w:rsidRDefault="00D434E1" w:rsidP="00A44815">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rPr>
      </w:pPr>
      <w:r w:rsidRPr="00DE43E3">
        <w:rPr>
          <w:rFonts w:ascii="Times New Roman" w:eastAsia="Calibri" w:hAnsi="Times New Roman" w:cs="Times New Roman"/>
          <w:sz w:val="24"/>
          <w:szCs w:val="24"/>
        </w:rPr>
        <w:t xml:space="preserve">Il personale femminile che frequenta il corso di formazione iniziale per l'accesso ai ruoli del Corpo nazionale dei vigili del fuoco nel periodo di astensione obbligatoria per maternità, ai sensi dell'articolo 16, comma l, del decreto legislativo 26 marzo 2001, n. 151, è sospeso dal servizio per tutta la durata del congedo, con la conservazione dell'intera retribuzione fondamentale e degli istituti di retribuzione aventi carattere fisso e ricorrente, secondo le disposizioni contrattuali. Il predetto personale è ammesso a partecipare al primo corso utile, successivo al periodo di astensione obbligatoria e a ripetere, per una sola volta, il periodo di applicazione pratica. Nelle more, al termine del periodo di astensione obbligatoria, presta servizio presso il comando di residenza con mansioni di supporto, fatta salva l'eventuale fruizione degli istituti a tutela della maternità. Fuori dai casi previsti dal </w:t>
      </w:r>
      <w:r w:rsidRPr="00D0265F">
        <w:rPr>
          <w:rFonts w:ascii="Times New Roman" w:eastAsia="Calibri" w:hAnsi="Times New Roman" w:cs="Times New Roman"/>
          <w:sz w:val="24"/>
          <w:szCs w:val="24"/>
        </w:rPr>
        <w:t xml:space="preserve">presente </w:t>
      </w:r>
      <w:r w:rsidRPr="00DE43E3">
        <w:rPr>
          <w:rFonts w:ascii="Times New Roman" w:eastAsia="Calibri" w:hAnsi="Times New Roman" w:cs="Times New Roman"/>
          <w:sz w:val="24"/>
          <w:szCs w:val="24"/>
        </w:rPr>
        <w:t xml:space="preserve">comma, trovano applicazione le disposizioni di cui al decreto legislativo 13 ottobre 2005, n. 217, che disciplinano, per ciascun ruolo, i casi di dimissioni ed espulsioni dal corso. </w:t>
      </w:r>
    </w:p>
    <w:p w14:paraId="024A36DC" w14:textId="53336796" w:rsidR="00D434E1" w:rsidRPr="00DE43E3" w:rsidRDefault="0025020D" w:rsidP="00D434E1">
      <w:pPr>
        <w:spacing w:after="0" w:line="240" w:lineRule="auto"/>
        <w:jc w:val="both"/>
        <w:rPr>
          <w:rFonts w:ascii="Times New Roman" w:hAnsi="Times New Roman" w:cs="Times New Roman"/>
          <w:color w:val="FF0000"/>
          <w:kern w:val="0"/>
          <w:sz w:val="24"/>
          <w:szCs w:val="24"/>
        </w:rPr>
      </w:pPr>
      <w:r w:rsidRPr="00D0265F">
        <w:rPr>
          <w:rFonts w:ascii="Times New Roman" w:hAnsi="Times New Roman" w:cs="Times New Roman"/>
          <w:kern w:val="0"/>
          <w:sz w:val="24"/>
          <w:szCs w:val="24"/>
        </w:rPr>
        <w:t>2.</w:t>
      </w:r>
      <w:r>
        <w:rPr>
          <w:rFonts w:ascii="Times New Roman" w:hAnsi="Times New Roman" w:cs="Times New Roman"/>
          <w:b/>
          <w:bCs/>
          <w:kern w:val="0"/>
          <w:sz w:val="24"/>
          <w:szCs w:val="24"/>
        </w:rPr>
        <w:t xml:space="preserve"> </w:t>
      </w:r>
      <w:r w:rsidR="00D434E1" w:rsidRPr="00D97168">
        <w:rPr>
          <w:rFonts w:ascii="Times New Roman" w:hAnsi="Times New Roman" w:cs="Times New Roman"/>
          <w:sz w:val="24"/>
          <w:szCs w:val="24"/>
        </w:rPr>
        <w:t>Al fine di potenziare l’efficacia dei servizi istituzionali svolti dal Corpo nazionale dei vigili del fuoco nonché di razionalizzare il quadro dei relativi istituti retributivi accessori, i fondi di incentivazione del personale del Corpo medesimo sono incrementati complessivamente di 812.000 euro a decorrere dall’anno 2025. Agli oneri di cui al presente comma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dell’interno.</w:t>
      </w:r>
      <w:r w:rsidR="00D434E1" w:rsidRPr="00DE43E3">
        <w:rPr>
          <w:rFonts w:ascii="Times New Roman" w:hAnsi="Times New Roman" w:cs="Times New Roman"/>
          <w:sz w:val="24"/>
          <w:szCs w:val="24"/>
        </w:rPr>
        <w:t xml:space="preserve"> </w:t>
      </w:r>
      <w:bookmarkStart w:id="26" w:name="_Hlk188912644"/>
      <w:r w:rsidR="00D434E1" w:rsidRPr="00DE43E3">
        <w:rPr>
          <w:rFonts w:ascii="Times New Roman" w:hAnsi="Times New Roman" w:cs="Times New Roman"/>
          <w:color w:val="FF0000"/>
          <w:kern w:val="0"/>
          <w:sz w:val="24"/>
          <w:szCs w:val="24"/>
        </w:rPr>
        <w:t xml:space="preserve">(misura necessaria per avvio rinnovo contratto di comparto). </w:t>
      </w:r>
      <w:bookmarkEnd w:id="26"/>
    </w:p>
    <w:p w14:paraId="7427408E" w14:textId="2A75EF2F" w:rsidR="00D434E1" w:rsidRPr="00DE43E3" w:rsidRDefault="0025020D" w:rsidP="00D434E1">
      <w:pPr>
        <w:autoSpaceDE w:val="0"/>
        <w:autoSpaceDN w:val="0"/>
        <w:adjustRightInd w:val="0"/>
        <w:spacing w:after="0" w:line="240" w:lineRule="auto"/>
        <w:jc w:val="both"/>
        <w:rPr>
          <w:rFonts w:ascii="Times New Roman" w:hAnsi="Times New Roman" w:cs="Times New Roman"/>
          <w:color w:val="FF0000"/>
          <w:sz w:val="24"/>
          <w:szCs w:val="24"/>
        </w:rPr>
      </w:pPr>
      <w:r w:rsidRPr="00D0265F">
        <w:rPr>
          <w:rFonts w:ascii="Times New Roman" w:hAnsi="Times New Roman" w:cs="Times New Roman"/>
          <w:kern w:val="0"/>
          <w:sz w:val="24"/>
          <w:szCs w:val="24"/>
        </w:rPr>
        <w:t>3.</w:t>
      </w:r>
      <w:r>
        <w:rPr>
          <w:rFonts w:ascii="Times New Roman" w:hAnsi="Times New Roman" w:cs="Times New Roman"/>
          <w:b/>
          <w:bCs/>
          <w:kern w:val="0"/>
          <w:sz w:val="24"/>
          <w:szCs w:val="24"/>
        </w:rPr>
        <w:t xml:space="preserve"> </w:t>
      </w:r>
      <w:r w:rsidR="00D434E1" w:rsidRPr="00DE43E3">
        <w:rPr>
          <w:rFonts w:ascii="Times New Roman" w:hAnsi="Times New Roman" w:cs="Times New Roman"/>
          <w:sz w:val="24"/>
          <w:szCs w:val="24"/>
        </w:rPr>
        <w:t>Al fine di ottimizzare l'efficacia delle funzioni del Corpo nazionale dei vigili del fuoco, da realizzarsi attraverso il riordino delle carriere del personale del Corpo</w:t>
      </w:r>
      <w:r w:rsidR="00D434E1" w:rsidRPr="00DE43E3">
        <w:rPr>
          <w:rFonts w:ascii="Times New Roman" w:hAnsi="Times New Roman" w:cs="Times New Roman"/>
          <w:b/>
          <w:bCs/>
          <w:sz w:val="24"/>
          <w:szCs w:val="24"/>
        </w:rPr>
        <w:t xml:space="preserve">, </w:t>
      </w:r>
      <w:r w:rsidR="00D434E1" w:rsidRPr="00DE43E3">
        <w:rPr>
          <w:rFonts w:ascii="Times New Roman" w:hAnsi="Times New Roman" w:cs="Times New Roman"/>
          <w:sz w:val="24"/>
          <w:szCs w:val="24"/>
        </w:rPr>
        <w:t xml:space="preserve">nello stato di previsione del Ministero dell'interno è istituito un fondo, con una dotazione finanziaria pari a euro 28.000.000 per il </w:t>
      </w:r>
      <w:r w:rsidR="00D434E1" w:rsidRPr="00DE43E3">
        <w:rPr>
          <w:rFonts w:ascii="Times New Roman" w:hAnsi="Times New Roman" w:cs="Times New Roman"/>
          <w:sz w:val="24"/>
          <w:szCs w:val="24"/>
        </w:rPr>
        <w:lastRenderedPageBreak/>
        <w:t xml:space="preserve">2025, a euro 28.000.000 per il 2026 e a euro 34.000.000 a decorrere dal 2027. Agli oneri di cui al presente comma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2025, allo scopo parzialmente utilizzando l’accantonamento relativo al Ministero dell’interno. </w:t>
      </w:r>
      <w:r w:rsidR="00D434E1" w:rsidRPr="00DE43E3">
        <w:rPr>
          <w:rFonts w:ascii="Times New Roman" w:hAnsi="Times New Roman" w:cs="Times New Roman"/>
          <w:color w:val="FF0000"/>
          <w:sz w:val="24"/>
          <w:szCs w:val="24"/>
        </w:rPr>
        <w:t>(riordino carriere VVF)</w:t>
      </w:r>
    </w:p>
    <w:p w14:paraId="20E46EFE" w14:textId="2739BDCC" w:rsidR="00D434E1" w:rsidRPr="00DE43E3" w:rsidRDefault="0025020D" w:rsidP="00D434E1">
      <w:pPr>
        <w:spacing w:after="0" w:line="240" w:lineRule="auto"/>
        <w:jc w:val="both"/>
        <w:rPr>
          <w:rFonts w:ascii="Times New Roman" w:hAnsi="Times New Roman" w:cs="Times New Roman"/>
          <w:b/>
          <w:bCs/>
          <w:sz w:val="24"/>
          <w:szCs w:val="24"/>
        </w:rPr>
      </w:pPr>
      <w:r w:rsidRPr="00D0265F">
        <w:rPr>
          <w:rFonts w:ascii="Times New Roman" w:hAnsi="Times New Roman" w:cs="Times New Roman"/>
          <w:sz w:val="24"/>
          <w:szCs w:val="24"/>
        </w:rPr>
        <w:t>4.</w:t>
      </w:r>
      <w:r>
        <w:rPr>
          <w:rFonts w:ascii="Times New Roman" w:hAnsi="Times New Roman" w:cs="Times New Roman"/>
          <w:b/>
          <w:bCs/>
          <w:sz w:val="24"/>
          <w:szCs w:val="24"/>
        </w:rPr>
        <w:t xml:space="preserve"> </w:t>
      </w:r>
      <w:r w:rsidR="00D434E1" w:rsidRPr="00D97168">
        <w:rPr>
          <w:rFonts w:ascii="Times New Roman" w:hAnsi="Times New Roman" w:cs="Times New Roman"/>
          <w:sz w:val="24"/>
          <w:szCs w:val="24"/>
        </w:rPr>
        <w:t xml:space="preserve">All’articolo 1, comma 347, della legge 30 dicembre 2023, n. 213, sono apportate le seguenti modificazioni: le parole </w:t>
      </w:r>
      <w:r w:rsidR="00D434E1" w:rsidRPr="00D97168">
        <w:rPr>
          <w:rFonts w:ascii="Times New Roman" w:hAnsi="Times New Roman" w:cs="Times New Roman"/>
          <w:i/>
          <w:iCs/>
          <w:sz w:val="24"/>
          <w:szCs w:val="24"/>
        </w:rPr>
        <w:t>“e del Corpo nazionale dei vigili del fuoco”</w:t>
      </w:r>
      <w:r w:rsidR="00D434E1" w:rsidRPr="00D97168">
        <w:rPr>
          <w:rFonts w:ascii="Times New Roman" w:hAnsi="Times New Roman" w:cs="Times New Roman"/>
          <w:sz w:val="24"/>
          <w:szCs w:val="24"/>
        </w:rPr>
        <w:t xml:space="preserve"> sono soppresse, ed è aggiunto, in fine, il seguente periodo: </w:t>
      </w:r>
      <w:r w:rsidR="00D434E1" w:rsidRPr="00D97168">
        <w:rPr>
          <w:rFonts w:ascii="Times New Roman" w:hAnsi="Times New Roman" w:cs="Times New Roman"/>
          <w:i/>
          <w:iCs/>
          <w:sz w:val="24"/>
          <w:szCs w:val="24"/>
        </w:rPr>
        <w:t>“Per il Corpo nazionale dei vigili del fuoco il termine di cui al secondo periodo è fissato al 31 dicembre 2025”</w:t>
      </w:r>
      <w:r w:rsidR="00D434E1" w:rsidRPr="00DE43E3">
        <w:rPr>
          <w:rFonts w:ascii="Times New Roman" w:hAnsi="Times New Roman" w:cs="Times New Roman"/>
          <w:b/>
          <w:bCs/>
          <w:i/>
          <w:iCs/>
          <w:sz w:val="24"/>
          <w:szCs w:val="24"/>
        </w:rPr>
        <w:t xml:space="preserve">. </w:t>
      </w:r>
      <w:r w:rsidR="00D434E1" w:rsidRPr="00DE43E3">
        <w:rPr>
          <w:rFonts w:ascii="Times New Roman" w:hAnsi="Times New Roman" w:cs="Times New Roman"/>
          <w:color w:val="FF0000"/>
          <w:kern w:val="0"/>
          <w:sz w:val="24"/>
          <w:szCs w:val="24"/>
        </w:rPr>
        <w:t>(misura necessaria per avvio rinnovo contratto di comparto).</w:t>
      </w:r>
    </w:p>
    <w:p w14:paraId="7682C3F0" w14:textId="77777777" w:rsidR="00D434E1" w:rsidRPr="00DE43E3" w:rsidRDefault="00D434E1" w:rsidP="00D434E1">
      <w:pPr>
        <w:autoSpaceDE w:val="0"/>
        <w:autoSpaceDN w:val="0"/>
        <w:adjustRightInd w:val="0"/>
        <w:spacing w:after="0" w:line="240" w:lineRule="auto"/>
        <w:jc w:val="both"/>
        <w:rPr>
          <w:rFonts w:ascii="Times New Roman" w:hAnsi="Times New Roman" w:cs="Times New Roman"/>
          <w:color w:val="FF0000"/>
          <w:kern w:val="0"/>
          <w:sz w:val="24"/>
          <w:szCs w:val="24"/>
        </w:rPr>
      </w:pPr>
    </w:p>
    <w:p w14:paraId="11A3BAD6" w14:textId="77777777" w:rsidR="00D434E1" w:rsidRPr="00DE43E3" w:rsidRDefault="00D434E1" w:rsidP="00D434E1">
      <w:pPr>
        <w:rPr>
          <w:rFonts w:ascii="Times New Roman" w:hAnsi="Times New Roman" w:cs="Times New Roman"/>
          <w:sz w:val="24"/>
          <w:szCs w:val="24"/>
        </w:rPr>
      </w:pPr>
    </w:p>
    <w:p w14:paraId="514365E7" w14:textId="2BF2900E" w:rsidR="00D434E1" w:rsidRPr="00DE43E3" w:rsidRDefault="00D434E1" w:rsidP="00D434E1">
      <w:pPr>
        <w:pStyle w:val="Titolo3"/>
        <w:jc w:val="center"/>
        <w:rPr>
          <w:rFonts w:ascii="Times New Roman" w:hAnsi="Times New Roman" w:cs="Times New Roman"/>
          <w:b/>
          <w:i/>
          <w:iCs/>
          <w:color w:val="auto"/>
          <w:sz w:val="24"/>
          <w:szCs w:val="24"/>
        </w:rPr>
      </w:pPr>
      <w:bookmarkStart w:id="27" w:name="_Toc187341325"/>
      <w:bookmarkStart w:id="28" w:name="_Toc190331361"/>
      <w:r w:rsidRPr="00DE43E3">
        <w:rPr>
          <w:rFonts w:ascii="Times New Roman" w:hAnsi="Times New Roman" w:cs="Times New Roman"/>
          <w:b/>
          <w:color w:val="auto"/>
          <w:sz w:val="24"/>
          <w:szCs w:val="24"/>
        </w:rPr>
        <w:t>ART. 8</w:t>
      </w:r>
      <w:r w:rsidR="005D1B48">
        <w:rPr>
          <w:rFonts w:ascii="Times New Roman" w:hAnsi="Times New Roman" w:cs="Times New Roman"/>
          <w:b/>
          <w:color w:val="auto"/>
          <w:sz w:val="24"/>
          <w:szCs w:val="24"/>
        </w:rPr>
        <w:t xml:space="preserve"> </w:t>
      </w:r>
      <w:r w:rsidR="005D1B48">
        <w:rPr>
          <w:rFonts w:ascii="Times New Roman" w:hAnsi="Times New Roman" w:cs="Times New Roman"/>
          <w:b/>
          <w:color w:val="FF0000"/>
          <w:sz w:val="24"/>
          <w:szCs w:val="24"/>
        </w:rPr>
        <w:t xml:space="preserve">(in </w:t>
      </w:r>
      <w:r w:rsidR="00A062A8">
        <w:rPr>
          <w:rFonts w:ascii="Times New Roman" w:hAnsi="Times New Roman" w:cs="Times New Roman"/>
          <w:b/>
          <w:color w:val="FF0000"/>
          <w:sz w:val="24"/>
          <w:szCs w:val="24"/>
        </w:rPr>
        <w:t>attesa riformulazione GDF che va incontro ad esigenze PS/CC</w:t>
      </w:r>
      <w:r w:rsidR="005D1B48">
        <w:rPr>
          <w:rFonts w:ascii="Times New Roman" w:hAnsi="Times New Roman" w:cs="Times New Roman"/>
          <w:b/>
          <w:color w:val="FF0000"/>
          <w:sz w:val="24"/>
          <w:szCs w:val="24"/>
        </w:rPr>
        <w:t>)</w:t>
      </w:r>
      <w:r w:rsidRPr="00DE43E3">
        <w:rPr>
          <w:rFonts w:ascii="Times New Roman" w:hAnsi="Times New Roman" w:cs="Times New Roman"/>
          <w:b/>
          <w:color w:val="auto"/>
          <w:sz w:val="24"/>
          <w:szCs w:val="24"/>
        </w:rPr>
        <w:br/>
      </w:r>
      <w:r w:rsidRPr="00DE43E3">
        <w:rPr>
          <w:rFonts w:ascii="Times New Roman" w:hAnsi="Times New Roman" w:cs="Times New Roman"/>
          <w:b/>
          <w:i/>
          <w:iCs/>
          <w:color w:val="auto"/>
          <w:sz w:val="24"/>
          <w:szCs w:val="24"/>
        </w:rPr>
        <w:t>(Disposizioni urgenti per il reclutamento di personale per il settore tecnico-logistico, aeronautico e sanitario del Corpo della guardia di finanza)</w:t>
      </w:r>
      <w:bookmarkEnd w:id="27"/>
      <w:bookmarkEnd w:id="28"/>
    </w:p>
    <w:p w14:paraId="21A937AB" w14:textId="77777777" w:rsidR="00D434E1" w:rsidRPr="00DE43E3" w:rsidRDefault="00D434E1" w:rsidP="00D434E1">
      <w:pPr>
        <w:rPr>
          <w:rFonts w:ascii="Times New Roman" w:hAnsi="Times New Roman" w:cs="Times New Roman"/>
          <w:sz w:val="24"/>
          <w:szCs w:val="24"/>
        </w:rPr>
      </w:pPr>
    </w:p>
    <w:p w14:paraId="73C97269"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1. Al fine di potenziare il settore informatico e dell’innovazione tecnologica, tecnico-logistico, aeronautico e sanitario del Corpo della guardia di finanza, a decorrere dall’anno 2025 e fino al 2029, a valere sulle facoltà assunzionali previste a legislazione vigente, il medesimo Corpo è autorizzato a indire concorsi pubblici, per titoli ed esami, per il reclutamento, non prima del 1° novembre di ciascun anno, fino a cento unità complessive annue di ispettori, cui sono ammessi i cittadini italiani, anche se alle armi, in possesso dei seguenti requisiti:</w:t>
      </w:r>
    </w:p>
    <w:p w14:paraId="12371770"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a</w:t>
      </w:r>
      <w:r w:rsidRPr="00DE43E3">
        <w:rPr>
          <w:rFonts w:ascii="Times New Roman" w:hAnsi="Times New Roman" w:cs="Times New Roman"/>
          <w:sz w:val="24"/>
          <w:szCs w:val="24"/>
        </w:rPr>
        <w:t>) età non superiore ad anni 28;</w:t>
      </w:r>
    </w:p>
    <w:p w14:paraId="668AEFBD"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b</w:t>
      </w:r>
      <w:r w:rsidRPr="00DE43E3">
        <w:rPr>
          <w:rFonts w:ascii="Times New Roman" w:hAnsi="Times New Roman" w:cs="Times New Roman"/>
          <w:sz w:val="24"/>
          <w:szCs w:val="24"/>
        </w:rPr>
        <w:t>) essere in possesso, alla data di scadenza del termine per la presentazione della domanda di partecipazione al concorso, di una laurea triennale, rientrante nelle classi di laurea previste dal bando di concorso, in materie informatiche, tecnico-logistiche, aeronautiche o abilitanti all’esercizio delle professioni sanitarie specificate dal medesimo bando, nonché, per il settore sanitario, dell’iscrizione al relativo albo professionale.</w:t>
      </w:r>
    </w:p>
    <w:p w14:paraId="7B1C0D82"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2.I vincitori del concorso di cui al comma 1 sono:</w:t>
      </w:r>
    </w:p>
    <w:p w14:paraId="7E3F2AFC"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a</w:t>
      </w:r>
      <w:r w:rsidRPr="00DE43E3">
        <w:rPr>
          <w:rFonts w:ascii="Times New Roman" w:hAnsi="Times New Roman" w:cs="Times New Roman"/>
          <w:sz w:val="24"/>
          <w:szCs w:val="24"/>
        </w:rPr>
        <w:t>) nominati marescialli con anzianità relativa stabilita nell’ordine determinato dalla graduatoria finale di concorso, con decorrenza dalla data di inizio del corso, e iscritti in ruolo dopo i parigrado del contingente ordinario in possesso della medesima anzianità giuridica di grado. Gli effetti economici della nomina decorrono dalla data di effettivo incorporamento, se successiva alla data di inizio del corso;</w:t>
      </w:r>
    </w:p>
    <w:p w14:paraId="58610200"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b</w:t>
      </w:r>
      <w:r w:rsidRPr="00DE43E3">
        <w:rPr>
          <w:rFonts w:ascii="Times New Roman" w:hAnsi="Times New Roman" w:cs="Times New Roman"/>
          <w:sz w:val="24"/>
          <w:szCs w:val="24"/>
        </w:rPr>
        <w:t xml:space="preserve">) avviati alla frequenza di un corso di formazione di durata non inferiore a sei mesi, al superamento del quale l’anzianità relativa è rideterminata nell’ordine della graduatoria finale, con decorrenza di cui alla lettera a). Con determinazione del Comandante Generale della Guardia di finanza sono stabiliti la durata, la sede e le modalità di svolgimento del corso, ivi inclusi i relativi programmi didattici, nonché la disciplina dei casi di rinvio e mancato superamento del medesimo corso. Con la citata determinazione il periodo massimo di assenza di cui all’articolo 45, comma 2, lettera </w:t>
      </w:r>
      <w:r w:rsidRPr="00DE43E3">
        <w:rPr>
          <w:rFonts w:ascii="Times New Roman" w:hAnsi="Times New Roman" w:cs="Times New Roman"/>
          <w:i/>
          <w:iCs/>
          <w:sz w:val="24"/>
          <w:szCs w:val="24"/>
        </w:rPr>
        <w:t>d</w:t>
      </w:r>
      <w:r w:rsidRPr="00DE43E3">
        <w:rPr>
          <w:rFonts w:ascii="Times New Roman" w:hAnsi="Times New Roman" w:cs="Times New Roman"/>
          <w:sz w:val="24"/>
          <w:szCs w:val="24"/>
        </w:rPr>
        <w:t>), del decreto legislativo 12 maggio 1995, n. 199 è stabilito in proporzione alla durata del corso di formazione;</w:t>
      </w:r>
    </w:p>
    <w:p w14:paraId="1C96AEF7"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c</w:t>
      </w:r>
      <w:r w:rsidRPr="00DE43E3">
        <w:rPr>
          <w:rFonts w:ascii="Times New Roman" w:hAnsi="Times New Roman" w:cs="Times New Roman"/>
          <w:sz w:val="24"/>
          <w:szCs w:val="24"/>
        </w:rPr>
        <w:t>) destinati, al termine del corso di cui alla lettera b), allo svolgimento di incarichi propri del settore per il quale hanno concorso, con successivo vincolo d’impiego nei medesimi incarichi.</w:t>
      </w:r>
    </w:p>
    <w:p w14:paraId="5BC301F6"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3. In deroga alle disposizioni di cui all’articolo 8-bis, comma 2, del decreto legislativo 19 marzo 2001, n. 68, al personale arruolato ai sensi del comma 1 del presente articolo per l’impiego nel settore tecnico-logistico e sanitario è attribuita la qualifica di agente di pubblica sicurezza. Al medesimo personale e a quello reclutato ai sensi dell’art, 15, commi da 25 a 29 del decreto legge 22 aprile 2023, n. 44, convertito con modificazioni dalla legge 21 giugno 2023, n. 74, ove impiegato nell’ambito </w:t>
      </w:r>
      <w:r w:rsidRPr="00DE43E3">
        <w:rPr>
          <w:rFonts w:ascii="Times New Roman" w:hAnsi="Times New Roman" w:cs="Times New Roman"/>
          <w:sz w:val="24"/>
          <w:szCs w:val="24"/>
        </w:rPr>
        <w:lastRenderedPageBreak/>
        <w:t xml:space="preserve">degli organi di esecuzione del servizio di cui all’articolo 2, comma 2, lettera b), del decreto del Presidente della Repubblica 29 gennaio 1999, n. 34, sono altresì attribuite le qualifiche di ufficiale di polizia giudiziaria e di ufficiale di polizia tributaria, previo superamento di un ulteriore corso di qualificazione tecnico professionale. </w:t>
      </w:r>
    </w:p>
    <w:p w14:paraId="632F181A"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4. In deroga all’articolo 49, comma 2, lettera a), del decreto legislativo 12 maggio 1995, n. 199, il personale arruolato ai sensi del comma 1 contrae una ferma volontaria di due anni, con decorrenza dalla data di arruolamento.</w:t>
      </w:r>
    </w:p>
    <w:p w14:paraId="20BC8034"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5. Si applicano, ove non diversamente stabilito dal presente articolo e in quanto compatibili, le disposizioni in materia di ordinamento, reclutamento, addestramento, stato ed avanzamento degli ispettori del Corpo della guardia di finanza di cui al richiamato decreto legislativo 12 maggio 1995, n. 199.</w:t>
      </w:r>
    </w:p>
    <w:p w14:paraId="7A8F0DCC"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6. Agli oneri derivanti dalle disposizioni di cui comma 1, pari a euro 498.409 nel 2025, euro 2.470.180 nel 2026, euro 3.848.832 nel 2027, euro 4.735.029 nel 2028, euro 5.167.032 nel 2029, euro 4.668.623 nel 2030, euro 2.696.851 nel 2031, euro 1.318.200 nel 2032, euro 460.448 nel 2033, euro 199.116 nel 2034 e di euro 341.342 a decorrere dal 2035, si provvede mediante …. </w:t>
      </w:r>
    </w:p>
    <w:p w14:paraId="5D11532D"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7. Per le spese di funzionamento connesse alle previsioni di cui al comma 1, pari a euro 20.000 annui, si provvede mediante .... </w:t>
      </w:r>
    </w:p>
    <w:p w14:paraId="7CB0E027"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8. All’articolo 5, comma 1, lettera </w:t>
      </w:r>
      <w:r w:rsidRPr="00DE43E3">
        <w:rPr>
          <w:rFonts w:ascii="Times New Roman" w:hAnsi="Times New Roman" w:cs="Times New Roman"/>
          <w:i/>
          <w:iCs/>
          <w:sz w:val="24"/>
          <w:szCs w:val="24"/>
        </w:rPr>
        <w:t>f</w:t>
      </w:r>
      <w:r w:rsidRPr="00DE43E3">
        <w:rPr>
          <w:rFonts w:ascii="Times New Roman" w:hAnsi="Times New Roman" w:cs="Times New Roman"/>
          <w:sz w:val="24"/>
          <w:szCs w:val="24"/>
        </w:rPr>
        <w:t>), del decreto legislativo 19 marzo 2001, n. 69, le parole «la guida in stato di ebrezza costituente reato,» sono soppresse.</w:t>
      </w:r>
    </w:p>
    <w:p w14:paraId="28942D35"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9. Al decreto legislativo 12 maggio 1995, n. 199, sono apportate le seguenti modificazioni:</w:t>
      </w:r>
    </w:p>
    <w:p w14:paraId="5797199A"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a</w:t>
      </w:r>
      <w:r w:rsidRPr="00DE43E3">
        <w:rPr>
          <w:rFonts w:ascii="Times New Roman" w:hAnsi="Times New Roman" w:cs="Times New Roman"/>
          <w:sz w:val="24"/>
          <w:szCs w:val="24"/>
        </w:rPr>
        <w:t xml:space="preserve">) all’articolo 6, comma 1, lettera </w:t>
      </w:r>
      <w:r w:rsidRPr="00DE43E3">
        <w:rPr>
          <w:rFonts w:ascii="Times New Roman" w:hAnsi="Times New Roman" w:cs="Times New Roman"/>
          <w:i/>
          <w:iCs/>
          <w:sz w:val="24"/>
          <w:szCs w:val="24"/>
        </w:rPr>
        <w:t>i</w:t>
      </w:r>
      <w:r w:rsidRPr="00DE43E3">
        <w:rPr>
          <w:rFonts w:ascii="Times New Roman" w:hAnsi="Times New Roman" w:cs="Times New Roman"/>
          <w:sz w:val="24"/>
          <w:szCs w:val="24"/>
        </w:rPr>
        <w:t>), le parole «la guida in stato di ebrezza costituente reato,» sono soppresse»;</w:t>
      </w:r>
    </w:p>
    <w:p w14:paraId="5ABE107F" w14:textId="77777777" w:rsidR="00D434E1" w:rsidRPr="00DE43E3" w:rsidRDefault="00D434E1" w:rsidP="00D434E1">
      <w:pPr>
        <w:spacing w:after="0" w:line="240" w:lineRule="auto"/>
        <w:jc w:val="both"/>
        <w:rPr>
          <w:rFonts w:ascii="Times New Roman" w:hAnsi="Times New Roman" w:cs="Times New Roman"/>
          <w:dstrike/>
          <w:color w:val="FF0000"/>
          <w:sz w:val="24"/>
          <w:szCs w:val="24"/>
        </w:rPr>
      </w:pPr>
      <w:r w:rsidRPr="00DE43E3">
        <w:rPr>
          <w:rFonts w:ascii="Times New Roman" w:hAnsi="Times New Roman" w:cs="Times New Roman"/>
          <w:i/>
          <w:iCs/>
          <w:sz w:val="24"/>
          <w:szCs w:val="24"/>
        </w:rPr>
        <w:t>b</w:t>
      </w:r>
      <w:r w:rsidRPr="00DE43E3">
        <w:rPr>
          <w:rFonts w:ascii="Times New Roman" w:hAnsi="Times New Roman" w:cs="Times New Roman"/>
          <w:sz w:val="24"/>
          <w:szCs w:val="24"/>
        </w:rPr>
        <w:t xml:space="preserve">) all’articolo 36, comma 1, lettera </w:t>
      </w:r>
      <w:r w:rsidRPr="00DE43E3">
        <w:rPr>
          <w:rFonts w:ascii="Times New Roman" w:hAnsi="Times New Roman" w:cs="Times New Roman"/>
          <w:i/>
          <w:iCs/>
          <w:sz w:val="24"/>
          <w:szCs w:val="24"/>
        </w:rPr>
        <w:t>b</w:t>
      </w:r>
      <w:r w:rsidRPr="00DE43E3">
        <w:rPr>
          <w:rFonts w:ascii="Times New Roman" w:hAnsi="Times New Roman" w:cs="Times New Roman"/>
          <w:sz w:val="24"/>
          <w:szCs w:val="24"/>
        </w:rPr>
        <w:t>), numero 6), le parole «la guida in stato di ebrezza costituente reato,» sono soppresse»».</w:t>
      </w:r>
      <w:r w:rsidRPr="00DE43E3">
        <w:rPr>
          <w:rFonts w:ascii="Times New Roman" w:hAnsi="Times New Roman" w:cs="Times New Roman"/>
          <w:dstrike/>
          <w:sz w:val="24"/>
          <w:szCs w:val="24"/>
        </w:rPr>
        <w:t xml:space="preserve"> </w:t>
      </w:r>
    </w:p>
    <w:p w14:paraId="488BB306" w14:textId="77777777" w:rsidR="00D434E1" w:rsidRPr="00DE43E3" w:rsidRDefault="00D434E1" w:rsidP="00D434E1">
      <w:pPr>
        <w:tabs>
          <w:tab w:val="left" w:pos="284"/>
        </w:tabs>
        <w:spacing w:line="276" w:lineRule="auto"/>
        <w:rPr>
          <w:rFonts w:ascii="Times New Roman" w:eastAsia="Calibri" w:hAnsi="Times New Roman" w:cs="Times New Roman"/>
          <w:sz w:val="24"/>
          <w:szCs w:val="24"/>
        </w:rPr>
      </w:pPr>
    </w:p>
    <w:p w14:paraId="5C700E40" w14:textId="77777777" w:rsidR="00D434E1" w:rsidRPr="005D1B48" w:rsidRDefault="00D434E1" w:rsidP="00C07926">
      <w:pPr>
        <w:jc w:val="center"/>
        <w:rPr>
          <w:rFonts w:ascii="Times New Roman" w:hAnsi="Times New Roman" w:cs="Times New Roman"/>
          <w:b/>
          <w:bCs/>
          <w:dstrike/>
          <w:sz w:val="24"/>
          <w:szCs w:val="24"/>
        </w:rPr>
      </w:pPr>
    </w:p>
    <w:p w14:paraId="3734D7E1" w14:textId="4D10DEE2" w:rsidR="00DE43E3" w:rsidRPr="00742578" w:rsidRDefault="00C07926" w:rsidP="00742578">
      <w:pPr>
        <w:pStyle w:val="Titolo1"/>
        <w:spacing w:before="0"/>
        <w:jc w:val="center"/>
        <w:rPr>
          <w:rFonts w:ascii="Times New Roman" w:hAnsi="Times New Roman" w:cs="Times New Roman"/>
          <w:b/>
          <w:bCs/>
          <w:color w:val="auto"/>
          <w:sz w:val="24"/>
          <w:szCs w:val="24"/>
        </w:rPr>
      </w:pPr>
      <w:bookmarkStart w:id="29" w:name="_Toc190331362"/>
      <w:r w:rsidRPr="00742578">
        <w:rPr>
          <w:rFonts w:ascii="Times New Roman" w:hAnsi="Times New Roman" w:cs="Times New Roman"/>
          <w:b/>
          <w:bCs/>
          <w:color w:val="auto"/>
          <w:sz w:val="24"/>
          <w:szCs w:val="24"/>
        </w:rPr>
        <w:t>TITOLO II</w:t>
      </w:r>
      <w:r w:rsidRPr="00742578">
        <w:rPr>
          <w:rFonts w:ascii="Times New Roman" w:hAnsi="Times New Roman" w:cs="Times New Roman"/>
          <w:b/>
          <w:bCs/>
          <w:color w:val="auto"/>
          <w:sz w:val="24"/>
          <w:szCs w:val="24"/>
        </w:rPr>
        <w:br/>
      </w:r>
      <w:r w:rsidRPr="00E02B11">
        <w:rPr>
          <w:rFonts w:ascii="Times New Roman" w:hAnsi="Times New Roman" w:cs="Times New Roman"/>
          <w:b/>
          <w:bCs/>
          <w:color w:val="auto"/>
          <w:sz w:val="24"/>
          <w:szCs w:val="24"/>
        </w:rPr>
        <w:t>Disposizioni urgenti in materia di organizzazione della pubblica amministrazione</w:t>
      </w:r>
      <w:bookmarkEnd w:id="29"/>
    </w:p>
    <w:p w14:paraId="027AEC4D" w14:textId="77777777" w:rsidR="00742578" w:rsidRDefault="00742578" w:rsidP="00742578">
      <w:pPr>
        <w:pStyle w:val="Titolo2"/>
        <w:jc w:val="center"/>
        <w:rPr>
          <w:rFonts w:ascii="Times New Roman" w:hAnsi="Times New Roman" w:cs="Times New Roman"/>
          <w:b/>
          <w:bCs/>
          <w:color w:val="auto"/>
          <w:sz w:val="24"/>
          <w:szCs w:val="24"/>
        </w:rPr>
      </w:pPr>
    </w:p>
    <w:p w14:paraId="3B63ECEE" w14:textId="2B9DCF30" w:rsidR="00C07926" w:rsidRPr="00742578" w:rsidRDefault="00D434E1" w:rsidP="00742578">
      <w:pPr>
        <w:pStyle w:val="Titolo2"/>
        <w:jc w:val="center"/>
        <w:rPr>
          <w:rFonts w:ascii="Times New Roman" w:hAnsi="Times New Roman" w:cs="Times New Roman"/>
          <w:b/>
          <w:bCs/>
          <w:color w:val="auto"/>
          <w:sz w:val="24"/>
          <w:szCs w:val="24"/>
        </w:rPr>
      </w:pPr>
      <w:bookmarkStart w:id="30" w:name="_Toc190331363"/>
      <w:r w:rsidRPr="00742578">
        <w:rPr>
          <w:rFonts w:ascii="Times New Roman" w:hAnsi="Times New Roman" w:cs="Times New Roman"/>
          <w:b/>
          <w:bCs/>
          <w:color w:val="auto"/>
          <w:sz w:val="24"/>
          <w:szCs w:val="24"/>
        </w:rPr>
        <w:t>Capo I</w:t>
      </w:r>
      <w:r w:rsidRPr="00742578">
        <w:rPr>
          <w:rFonts w:ascii="Times New Roman" w:hAnsi="Times New Roman" w:cs="Times New Roman"/>
          <w:b/>
          <w:bCs/>
          <w:color w:val="auto"/>
          <w:sz w:val="24"/>
          <w:szCs w:val="24"/>
        </w:rPr>
        <w:br/>
      </w:r>
      <w:r w:rsidR="00183426">
        <w:rPr>
          <w:rFonts w:ascii="Times New Roman" w:hAnsi="Times New Roman" w:cs="Times New Roman"/>
          <w:b/>
          <w:bCs/>
          <w:color w:val="auto"/>
          <w:sz w:val="24"/>
          <w:szCs w:val="24"/>
        </w:rPr>
        <w:t>Disposizioni urgenti in materia di organizzazione di a</w:t>
      </w:r>
      <w:r w:rsidRPr="00742578">
        <w:rPr>
          <w:rFonts w:ascii="Times New Roman" w:hAnsi="Times New Roman" w:cs="Times New Roman"/>
          <w:b/>
          <w:bCs/>
          <w:color w:val="auto"/>
          <w:sz w:val="24"/>
          <w:szCs w:val="24"/>
        </w:rPr>
        <w:t>mministrazioni centrali</w:t>
      </w:r>
      <w:bookmarkEnd w:id="30"/>
    </w:p>
    <w:p w14:paraId="26409BD8" w14:textId="77777777" w:rsidR="00D434E1" w:rsidRPr="00C07926" w:rsidRDefault="00D434E1" w:rsidP="00C07926">
      <w:pPr>
        <w:jc w:val="center"/>
        <w:rPr>
          <w:rFonts w:ascii="Times New Roman" w:hAnsi="Times New Roman" w:cs="Times New Roman"/>
          <w:b/>
          <w:bCs/>
          <w:sz w:val="24"/>
          <w:szCs w:val="24"/>
        </w:rPr>
      </w:pPr>
    </w:p>
    <w:p w14:paraId="0371F4CC" w14:textId="2D1547ED" w:rsidR="00FE57EC" w:rsidRPr="00DE43E3" w:rsidRDefault="00FE57EC" w:rsidP="00FE57EC">
      <w:pPr>
        <w:pStyle w:val="Titolo2"/>
        <w:jc w:val="center"/>
        <w:rPr>
          <w:rFonts w:ascii="Times New Roman" w:hAnsi="Times New Roman" w:cs="Times New Roman"/>
          <w:b/>
          <w:bCs/>
          <w:color w:val="auto"/>
          <w:sz w:val="24"/>
          <w:szCs w:val="24"/>
        </w:rPr>
      </w:pPr>
      <w:bookmarkStart w:id="31" w:name="_Toc190331364"/>
      <w:r w:rsidRPr="00DE43E3">
        <w:rPr>
          <w:rFonts w:ascii="Times New Roman" w:hAnsi="Times New Roman" w:cs="Times New Roman"/>
          <w:b/>
          <w:bCs/>
          <w:color w:val="auto"/>
          <w:sz w:val="24"/>
          <w:szCs w:val="24"/>
        </w:rPr>
        <w:t xml:space="preserve">ART. </w:t>
      </w:r>
      <w:r w:rsidR="00945DE2" w:rsidRPr="00945DE2">
        <w:rPr>
          <w:rFonts w:ascii="Times New Roman" w:hAnsi="Times New Roman" w:cs="Times New Roman"/>
          <w:b/>
          <w:bCs/>
          <w:color w:val="auto"/>
          <w:sz w:val="24"/>
          <w:szCs w:val="24"/>
        </w:rPr>
        <w:t>9</w:t>
      </w:r>
      <w:bookmarkEnd w:id="31"/>
    </w:p>
    <w:p w14:paraId="45C8F892" w14:textId="77777777" w:rsidR="00FE57EC" w:rsidRPr="00DE43E3" w:rsidRDefault="00FE57EC" w:rsidP="00FE57EC">
      <w:pPr>
        <w:pStyle w:val="Titolo3"/>
        <w:jc w:val="center"/>
        <w:rPr>
          <w:rFonts w:ascii="Times New Roman" w:hAnsi="Times New Roman" w:cs="Times New Roman"/>
          <w:b/>
          <w:bCs/>
          <w:color w:val="auto"/>
          <w:sz w:val="24"/>
          <w:szCs w:val="24"/>
        </w:rPr>
      </w:pPr>
      <w:bookmarkStart w:id="32" w:name="_Toc190331365"/>
      <w:r w:rsidRPr="00DE43E3">
        <w:rPr>
          <w:rFonts w:ascii="Times New Roman" w:hAnsi="Times New Roman" w:cs="Times New Roman"/>
          <w:b/>
          <w:bCs/>
          <w:color w:val="auto"/>
          <w:sz w:val="24"/>
          <w:szCs w:val="24"/>
        </w:rPr>
        <w:t>(</w:t>
      </w:r>
      <w:r w:rsidRPr="00DE43E3">
        <w:rPr>
          <w:rFonts w:ascii="Times New Roman" w:hAnsi="Times New Roman" w:cs="Times New Roman"/>
          <w:b/>
          <w:bCs/>
          <w:i/>
          <w:iCs/>
          <w:color w:val="auto"/>
          <w:sz w:val="24"/>
          <w:szCs w:val="24"/>
        </w:rPr>
        <w:t>Misure urgenti per la funzionalità della Commissione RIPAM</w:t>
      </w:r>
      <w:r w:rsidRPr="00DE43E3">
        <w:rPr>
          <w:rFonts w:ascii="Times New Roman" w:hAnsi="Times New Roman" w:cs="Times New Roman"/>
          <w:b/>
          <w:bCs/>
          <w:color w:val="auto"/>
          <w:sz w:val="24"/>
          <w:szCs w:val="24"/>
        </w:rPr>
        <w:t>)</w:t>
      </w:r>
      <w:bookmarkEnd w:id="32"/>
    </w:p>
    <w:p w14:paraId="49F4D74C" w14:textId="77777777" w:rsidR="00FE57EC" w:rsidRPr="00DE43E3" w:rsidRDefault="00FE57EC" w:rsidP="00FE57EC">
      <w:pPr>
        <w:rPr>
          <w:rFonts w:ascii="Times New Roman" w:hAnsi="Times New Roman" w:cs="Times New Roman"/>
          <w:sz w:val="24"/>
          <w:szCs w:val="24"/>
        </w:rPr>
      </w:pPr>
    </w:p>
    <w:p w14:paraId="50F46BC7" w14:textId="30319C5C" w:rsidR="00FE57EC" w:rsidRPr="00DE43E3" w:rsidRDefault="00FE57EC" w:rsidP="00FE57EC">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DE43E3">
        <w:rPr>
          <w:rFonts w:ascii="Times New Roman" w:eastAsia="Calibri" w:hAnsi="Times New Roman" w:cs="Times New Roman"/>
          <w:kern w:val="0"/>
          <w:sz w:val="24"/>
          <w:szCs w:val="24"/>
          <w14:ligatures w14:val="none"/>
        </w:rPr>
        <w:t xml:space="preserve">1. </w:t>
      </w:r>
      <w:r w:rsidRPr="00DE43E3">
        <w:rPr>
          <w:rFonts w:ascii="Times New Roman" w:eastAsia="Aptos" w:hAnsi="Times New Roman" w:cs="Times New Roman"/>
          <w:kern w:val="0"/>
          <w:sz w:val="24"/>
          <w:szCs w:val="24"/>
          <w:shd w:val="clear" w:color="auto" w:fill="FFFFFF"/>
          <w14:ligatures w14:val="none"/>
        </w:rPr>
        <w:t>Al fine di corrispondere alle urgenti necessità di rafforzamento delle attività della Commissione per l’attuazione del Progetto di Riqualificazione delle Pubbliche Amministrazioni (RIPAM), entro trenta giorni dall’entrata in vigore del presente decreto, la Presidenza del Consiglio dei ministri provvede, nell’ambito della sua autonomia, alla riorganizzazione del Dipartimento della funzione pubblica prevedendo l’istituzione di un ufficio dirigenziale di livello generale, articolato</w:t>
      </w:r>
      <w:r w:rsidR="002105BD">
        <w:rPr>
          <w:rFonts w:ascii="Times New Roman" w:eastAsia="Aptos" w:hAnsi="Times New Roman" w:cs="Times New Roman"/>
          <w:kern w:val="0"/>
          <w:sz w:val="24"/>
          <w:szCs w:val="24"/>
          <w:shd w:val="clear" w:color="auto" w:fill="FFFFFF"/>
          <w14:ligatures w14:val="none"/>
        </w:rPr>
        <w:t xml:space="preserve"> in</w:t>
      </w:r>
      <w:r w:rsidRPr="00DE43E3">
        <w:rPr>
          <w:rFonts w:ascii="Times New Roman" w:eastAsia="Aptos" w:hAnsi="Times New Roman" w:cs="Times New Roman"/>
          <w:kern w:val="0"/>
          <w:sz w:val="24"/>
          <w:szCs w:val="24"/>
          <w:shd w:val="clear" w:color="auto" w:fill="FFFFFF"/>
          <w14:ligatures w14:val="none"/>
        </w:rPr>
        <w:t xml:space="preserve"> due servizi di livello dirigenziale non generale, con conseguente incremento della dotazione organica della Presidenza del Consiglio dei ministri, nonché di un contingente costituito da non più di trenta unità di personale </w:t>
      </w:r>
      <w:r w:rsidRPr="00DE43E3">
        <w:rPr>
          <w:rFonts w:ascii="Times New Roman" w:hAnsi="Times New Roman" w:cs="Times New Roman"/>
          <w:sz w:val="24"/>
          <w:szCs w:val="24"/>
        </w:rPr>
        <w:t>che possono essere scelte nell’ambito del personale appartenente ai ruoli della Presidenza del Consiglio dei ministri</w:t>
      </w:r>
      <w:r w:rsidR="00B54DD0">
        <w:rPr>
          <w:rFonts w:ascii="Times New Roman" w:hAnsi="Times New Roman" w:cs="Times New Roman"/>
          <w:sz w:val="24"/>
          <w:szCs w:val="24"/>
        </w:rPr>
        <w:t xml:space="preserve"> </w:t>
      </w:r>
      <w:r w:rsidR="00B54DD0">
        <w:rPr>
          <w:rFonts w:ascii="Times New Roman" w:hAnsi="Times New Roman" w:cs="Times New Roman"/>
          <w:b/>
          <w:bCs/>
          <w:sz w:val="24"/>
          <w:szCs w:val="24"/>
        </w:rPr>
        <w:t>e,</w:t>
      </w:r>
      <w:r w:rsidRPr="00DE43E3">
        <w:rPr>
          <w:rFonts w:ascii="Times New Roman" w:hAnsi="Times New Roman" w:cs="Times New Roman"/>
          <w:sz w:val="24"/>
          <w:szCs w:val="24"/>
        </w:rPr>
        <w:t xml:space="preserve"> </w:t>
      </w:r>
      <w:r w:rsidRPr="00B54DD0">
        <w:rPr>
          <w:rFonts w:ascii="Times New Roman" w:hAnsi="Times New Roman" w:cs="Times New Roman"/>
          <w:dstrike/>
          <w:sz w:val="24"/>
          <w:szCs w:val="24"/>
        </w:rPr>
        <w:t>o</w:t>
      </w:r>
      <w:r w:rsidRPr="00DE43E3">
        <w:rPr>
          <w:rFonts w:ascii="Times New Roman" w:hAnsi="Times New Roman" w:cs="Times New Roman"/>
          <w:sz w:val="24"/>
          <w:szCs w:val="24"/>
        </w:rPr>
        <w:t xml:space="preserve"> </w:t>
      </w:r>
      <w:r w:rsidR="00B54DD0">
        <w:rPr>
          <w:rFonts w:ascii="Times New Roman" w:hAnsi="Times New Roman" w:cs="Times New Roman"/>
          <w:b/>
          <w:bCs/>
          <w:sz w:val="24"/>
          <w:szCs w:val="24"/>
        </w:rPr>
        <w:t xml:space="preserve">per almeno quindici unità, </w:t>
      </w:r>
      <w:r w:rsidRPr="00DE43E3">
        <w:rPr>
          <w:rFonts w:ascii="Times New Roman" w:hAnsi="Times New Roman" w:cs="Times New Roman"/>
          <w:sz w:val="24"/>
          <w:szCs w:val="24"/>
        </w:rPr>
        <w:t xml:space="preserve">di altre pubbliche amministrazioni. Il personale non dirigenziale scelto dai ruoli di amministrazioni diverse dai Ministeri mantiene il </w:t>
      </w:r>
      <w:r w:rsidRPr="00DE43E3">
        <w:rPr>
          <w:rFonts w:ascii="Times New Roman" w:hAnsi="Times New Roman" w:cs="Times New Roman"/>
          <w:sz w:val="24"/>
          <w:szCs w:val="24"/>
        </w:rPr>
        <w:lastRenderedPageBreak/>
        <w:t>trattamento economico fisso e continuativo dell’amministrazione di appartenenza con oneri a carico della stessa</w:t>
      </w:r>
      <w:r w:rsidRPr="00DE43E3">
        <w:rPr>
          <w:rFonts w:ascii="Times New Roman" w:eastAsia="Aptos" w:hAnsi="Times New Roman" w:cs="Times New Roman"/>
          <w:kern w:val="0"/>
          <w:sz w:val="24"/>
          <w:szCs w:val="24"/>
          <w:shd w:val="clear" w:color="auto" w:fill="FFFFFF"/>
          <w14:ligatures w14:val="none"/>
        </w:rPr>
        <w:t xml:space="preserve">. Agli oneri derivanti dal presente comma, quantificati in 1,2 milioni di euro a decorrere dall’anno 2025, si provvede mediante corrispondente riduzione del fondo di cui all’articolo 1, comma 613, della legge 30 dicembre 2021, n. 234. </w:t>
      </w:r>
      <w:r w:rsidRPr="00DE43E3">
        <w:rPr>
          <w:rFonts w:ascii="Times New Roman" w:eastAsia="Aptos" w:hAnsi="Times New Roman" w:cs="Times New Roman"/>
          <w:b/>
          <w:bCs/>
          <w:color w:val="FF0000"/>
          <w:kern w:val="0"/>
          <w:sz w:val="24"/>
          <w:szCs w:val="24"/>
          <w:shd w:val="clear" w:color="auto" w:fill="FFFFFF"/>
          <w14:ligatures w14:val="none"/>
        </w:rPr>
        <w:t xml:space="preserve">Rafforzamento commissione </w:t>
      </w:r>
      <w:proofErr w:type="spellStart"/>
      <w:r w:rsidRPr="00DE43E3">
        <w:rPr>
          <w:rFonts w:ascii="Times New Roman" w:eastAsia="Aptos" w:hAnsi="Times New Roman" w:cs="Times New Roman"/>
          <w:b/>
          <w:bCs/>
          <w:color w:val="FF0000"/>
          <w:kern w:val="0"/>
          <w:sz w:val="24"/>
          <w:szCs w:val="24"/>
          <w:shd w:val="clear" w:color="auto" w:fill="FFFFFF"/>
          <w14:ligatures w14:val="none"/>
        </w:rPr>
        <w:t>Ripam</w:t>
      </w:r>
      <w:proofErr w:type="spellEnd"/>
    </w:p>
    <w:p w14:paraId="3832701F" w14:textId="1E890BC2" w:rsidR="00D434E1" w:rsidRDefault="00FE57EC" w:rsidP="00D434E1">
      <w:pPr>
        <w:jc w:val="both"/>
        <w:rPr>
          <w:rFonts w:ascii="Times New Roman" w:hAnsi="Times New Roman" w:cs="Times New Roman"/>
          <w:sz w:val="24"/>
          <w:szCs w:val="24"/>
        </w:rPr>
      </w:pPr>
      <w:r w:rsidRPr="00DE43E3">
        <w:rPr>
          <w:rFonts w:ascii="Times New Roman" w:hAnsi="Times New Roman" w:cs="Times New Roman"/>
          <w:sz w:val="24"/>
          <w:szCs w:val="24"/>
        </w:rPr>
        <w:t xml:space="preserve">2. Allo scopo di incrementare le risorse annualmente assegnate al Centro di Formazione e studi Formez PA è autorizzata, a decorrere dall’anno 2025, la spesa ulteriore di 1 milione di euro annui, come contributo a favore del Dipartimento della funzione pubblica della Presidenza del Consiglio dei ministri, </w:t>
      </w:r>
      <w:r w:rsidRPr="00D0265F">
        <w:rPr>
          <w:rFonts w:ascii="Times New Roman" w:hAnsi="Times New Roman" w:cs="Times New Roman"/>
          <w:sz w:val="24"/>
          <w:szCs w:val="24"/>
        </w:rPr>
        <w:t>per attività di supporto allo svolgimento dei concorsi pubblici per i medi e piccoli comuni.</w:t>
      </w:r>
      <w:r w:rsidRPr="00DE43E3">
        <w:rPr>
          <w:rFonts w:ascii="Times New Roman" w:hAnsi="Times New Roman" w:cs="Times New Roman"/>
          <w:sz w:val="24"/>
          <w:szCs w:val="24"/>
        </w:rPr>
        <w:t xml:space="preserve"> Agli oneri di cui al presente comma si provvede mediante corrispondente riduzione, a decorrere dall’anno 2025, del Fondo di cui all’articolo 1, comma 613 della legge 30 dicembre 2021, n. 234. Conseguentemente, all’articolo 1, comma 613, della legge 30 dicembre 2021, n. 234 dopo le parole «</w:t>
      </w:r>
      <w:r w:rsidRPr="00DE43E3">
        <w:rPr>
          <w:rFonts w:ascii="Times New Roman" w:hAnsi="Times New Roman" w:cs="Times New Roman"/>
          <w:i/>
          <w:iCs/>
          <w:sz w:val="24"/>
          <w:szCs w:val="24"/>
        </w:rPr>
        <w:t>fascicolo elettronico del dipendente</w:t>
      </w:r>
      <w:r w:rsidRPr="00DE43E3">
        <w:rPr>
          <w:rFonts w:ascii="Times New Roman" w:hAnsi="Times New Roman" w:cs="Times New Roman"/>
          <w:sz w:val="24"/>
          <w:szCs w:val="24"/>
        </w:rPr>
        <w:t>,» sono aggiunte le seguenti: «</w:t>
      </w:r>
      <w:r w:rsidRPr="00DE43E3">
        <w:rPr>
          <w:rFonts w:ascii="Times New Roman" w:hAnsi="Times New Roman" w:cs="Times New Roman"/>
          <w:i/>
          <w:iCs/>
          <w:sz w:val="24"/>
          <w:szCs w:val="24"/>
        </w:rPr>
        <w:t>oltre che per le finalità di cui all’art. 35.01 del decreto legislativo 30 marzo 2001, n. 165 e per la realizzazione di interventi per finalità sociali, culturali, per l’innalzamento della qualità delle azioni di sviluppo della coesione sociale da parte di pubbliche amministrazioni ed enti pubblici o privati senza scopro di lucro.</w:t>
      </w:r>
      <w:r w:rsidRPr="00DE43E3">
        <w:rPr>
          <w:rFonts w:ascii="Times New Roman" w:hAnsi="Times New Roman" w:cs="Times New Roman"/>
          <w:sz w:val="24"/>
          <w:szCs w:val="24"/>
        </w:rPr>
        <w:t>».</w:t>
      </w:r>
    </w:p>
    <w:p w14:paraId="0CFAA0C6" w14:textId="77777777" w:rsidR="00D434E1" w:rsidRDefault="00D434E1" w:rsidP="00D434E1">
      <w:pPr>
        <w:jc w:val="both"/>
        <w:rPr>
          <w:rFonts w:ascii="Times New Roman" w:hAnsi="Times New Roman" w:cs="Times New Roman"/>
          <w:sz w:val="24"/>
          <w:szCs w:val="24"/>
        </w:rPr>
      </w:pPr>
    </w:p>
    <w:p w14:paraId="061B1782" w14:textId="4DC53D30" w:rsidR="005D5B05" w:rsidRPr="00DE43E3" w:rsidRDefault="005D5B05" w:rsidP="005D5B05">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33" w:name="_Toc190331366"/>
      <w:r w:rsidRPr="00DE43E3">
        <w:rPr>
          <w:rFonts w:ascii="Times New Roman" w:eastAsia="Times New Roman" w:hAnsi="Times New Roman" w:cs="Times New Roman"/>
          <w:b/>
          <w:kern w:val="0"/>
          <w:sz w:val="24"/>
          <w:szCs w:val="24"/>
          <w14:ligatures w14:val="none"/>
        </w:rPr>
        <w:t>ART.</w:t>
      </w:r>
      <w:r w:rsidR="00D0265F">
        <w:rPr>
          <w:rFonts w:ascii="Times New Roman" w:eastAsia="Times New Roman" w:hAnsi="Times New Roman" w:cs="Times New Roman"/>
          <w:b/>
          <w:kern w:val="0"/>
          <w:sz w:val="24"/>
          <w:szCs w:val="24"/>
          <w14:ligatures w14:val="none"/>
        </w:rPr>
        <w:t xml:space="preserve"> </w:t>
      </w:r>
      <w:r w:rsidR="004367EB" w:rsidRPr="004367EB">
        <w:rPr>
          <w:rFonts w:ascii="Times New Roman" w:eastAsia="Times New Roman" w:hAnsi="Times New Roman" w:cs="Times New Roman"/>
          <w:b/>
          <w:kern w:val="0"/>
          <w:sz w:val="24"/>
          <w:szCs w:val="24"/>
          <w14:ligatures w14:val="none"/>
        </w:rPr>
        <w:t>10</w:t>
      </w:r>
      <w:bookmarkEnd w:id="33"/>
    </w:p>
    <w:p w14:paraId="58617B2A" w14:textId="77777777" w:rsidR="005D5B05" w:rsidRPr="00DE43E3" w:rsidRDefault="005D5B05" w:rsidP="005D5B05">
      <w:pPr>
        <w:keepNext/>
        <w:keepLines/>
        <w:spacing w:before="40" w:after="0" w:line="276" w:lineRule="auto"/>
        <w:jc w:val="center"/>
        <w:outlineLvl w:val="2"/>
        <w:rPr>
          <w:rFonts w:ascii="Times New Roman" w:hAnsi="Times New Roman" w:cs="Times New Roman"/>
          <w:b/>
          <w:i/>
          <w:sz w:val="24"/>
          <w:szCs w:val="24"/>
        </w:rPr>
      </w:pPr>
      <w:bookmarkStart w:id="34" w:name="_Toc190331367"/>
      <w:r w:rsidRPr="00DE43E3">
        <w:rPr>
          <w:rFonts w:ascii="Times New Roman" w:hAnsi="Times New Roman" w:cs="Times New Roman"/>
          <w:b/>
          <w:i/>
          <w:sz w:val="24"/>
          <w:szCs w:val="24"/>
        </w:rPr>
        <w:t xml:space="preserve">(Misure di riorganizzazione delle strutture del Ministero delle imprese del made in </w:t>
      </w:r>
      <w:proofErr w:type="spellStart"/>
      <w:r w:rsidRPr="00DE43E3">
        <w:rPr>
          <w:rFonts w:ascii="Times New Roman" w:hAnsi="Times New Roman" w:cs="Times New Roman"/>
          <w:b/>
          <w:i/>
          <w:sz w:val="24"/>
          <w:szCs w:val="24"/>
        </w:rPr>
        <w:t>Italy</w:t>
      </w:r>
      <w:proofErr w:type="spellEnd"/>
      <w:r w:rsidRPr="00DE43E3">
        <w:rPr>
          <w:rFonts w:ascii="Times New Roman" w:hAnsi="Times New Roman" w:cs="Times New Roman"/>
          <w:b/>
          <w:i/>
          <w:sz w:val="24"/>
          <w:szCs w:val="24"/>
        </w:rPr>
        <w:t xml:space="preserve"> e per gli investimenti strategici esteri e nazionali)</w:t>
      </w:r>
      <w:bookmarkEnd w:id="34"/>
    </w:p>
    <w:p w14:paraId="2EBEE927" w14:textId="77777777" w:rsidR="005D5B05" w:rsidRPr="00DE43E3" w:rsidRDefault="005D5B05" w:rsidP="005D5B05">
      <w:pPr>
        <w:spacing w:after="0" w:line="276" w:lineRule="auto"/>
        <w:ind w:right="132"/>
        <w:jc w:val="center"/>
        <w:rPr>
          <w:rFonts w:ascii="Times New Roman" w:eastAsia="Times New Roman" w:hAnsi="Times New Roman" w:cs="Times New Roman"/>
          <w:b/>
          <w:color w:val="000000"/>
          <w:kern w:val="0"/>
          <w:sz w:val="24"/>
          <w:szCs w:val="24"/>
          <w:lang w:eastAsia="it-IT"/>
          <w14:ligatures w14:val="none"/>
        </w:rPr>
      </w:pPr>
    </w:p>
    <w:p w14:paraId="6D035069"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1. All'articolo 25, comma 2, del decreto-legge 17 maggio 2022, n. 50, dopo le parole "è costituita una segreteria tecnica" sono aggiunte le seguenti: ", cui è assegnato un dirigente di livello non generale, a valere sulle risorse attribuite al Ministero ai sensi dell'articolo 1 del decreto-legge 22 aprile 2023, n. 44, convertito con modificazioni dalla legge 21 giugno 2023, n. 74, con incarico che può essere conferito con le modalità di cui all'articolo 1, comma 446, quarto periodo, della legge 29 dicembre 2022, n. 197, e"; dopo le parole "i compiti inerenti" sono aggiunte le seguenti: "al coordinamento delle attività e dei servizi di assistenza rivolti alle imprese estere, diversi da quelle attribuite all'Unità di missione di cui all'articolo 30, comma 1-</w:t>
      </w:r>
      <w:r w:rsidRPr="00DE43E3">
        <w:rPr>
          <w:rFonts w:ascii="Times New Roman" w:eastAsia="Times New Roman" w:hAnsi="Times New Roman" w:cs="Times New Roman"/>
          <w:bCs/>
          <w:i/>
          <w:iCs/>
          <w:color w:val="000000"/>
          <w:kern w:val="0"/>
          <w:sz w:val="24"/>
          <w:szCs w:val="24"/>
          <w:lang w:eastAsia="it-IT"/>
          <w14:ligatures w14:val="none"/>
        </w:rPr>
        <w:t>bis</w:t>
      </w:r>
      <w:r w:rsidRPr="00DE43E3">
        <w:rPr>
          <w:rFonts w:ascii="Times New Roman" w:eastAsia="Times New Roman" w:hAnsi="Times New Roman" w:cs="Times New Roman"/>
          <w:bCs/>
          <w:color w:val="000000"/>
          <w:kern w:val="0"/>
          <w:sz w:val="24"/>
          <w:szCs w:val="24"/>
          <w:lang w:eastAsia="it-IT"/>
          <w14:ligatures w14:val="none"/>
        </w:rPr>
        <w:t xml:space="preserve">,". </w:t>
      </w:r>
    </w:p>
    <w:p w14:paraId="3330C4C8"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2. All'articolo 30, comma 1-</w:t>
      </w:r>
      <w:r w:rsidRPr="00DE43E3">
        <w:rPr>
          <w:rFonts w:ascii="Times New Roman" w:eastAsia="Times New Roman" w:hAnsi="Times New Roman" w:cs="Times New Roman"/>
          <w:bCs/>
          <w:i/>
          <w:iCs/>
          <w:color w:val="000000"/>
          <w:kern w:val="0"/>
          <w:sz w:val="24"/>
          <w:szCs w:val="24"/>
          <w:lang w:eastAsia="it-IT"/>
          <w14:ligatures w14:val="none"/>
        </w:rPr>
        <w:t>bis</w:t>
      </w:r>
      <w:r w:rsidRPr="00DE43E3">
        <w:rPr>
          <w:rFonts w:ascii="Times New Roman" w:eastAsia="Times New Roman" w:hAnsi="Times New Roman" w:cs="Times New Roman"/>
          <w:bCs/>
          <w:color w:val="000000"/>
          <w:kern w:val="0"/>
          <w:sz w:val="24"/>
          <w:szCs w:val="24"/>
          <w:lang w:eastAsia="it-IT"/>
          <w14:ligatures w14:val="none"/>
        </w:rPr>
        <w:t xml:space="preserve"> del decreto-legge 17 maggio 2022, n. 50, al primo periodo, le parole "le finalità di cui all'articolo 25" sono sostituite dalle seguenti "coordinare le attività e i servizi di assistenza successivi all'investimento oggetto del procedimento di cui al comma 1, e relativi agli ulteriori impedimenti amministrativi connessi nella fase di relativa attuazione, " e le parole "cui sono assegnati due dirigenti di livello non generale" sono sostituite dalle seguenti: "cui è preposto un dirigente di livello generale, con corrispondente incremento della dotazione organica del Ministero medesimo, ed a cui è assegnato un dirigente di livello non generale"; il secondo periodo è soppresso; </w:t>
      </w:r>
    </w:p>
    <w:p w14:paraId="70F9F137"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3. All'articolo 1, comma 446, della legge 29 dicembre 2022, n. 197, sono apportate le seguenti modificazioni:</w:t>
      </w:r>
    </w:p>
    <w:p w14:paraId="3FA7AC8A"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hAnsi="Times New Roman" w:cs="Times New Roman"/>
          <w:bCs/>
          <w:sz w:val="24"/>
          <w:szCs w:val="24"/>
        </w:rPr>
        <w:t xml:space="preserve">a) al secondo periodo, le parole: «biennio 2023 - 2024» sono sostituite dalle seguenti: «triennio 2023- 2025» </w:t>
      </w:r>
    </w:p>
    <w:p w14:paraId="1E92F0CB"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b) al quarto periodo, le parole "due incarichi dirigenziali" sono sostituite dalle seguenti: "un incarico dirigenziale". </w:t>
      </w:r>
    </w:p>
    <w:p w14:paraId="062C5A3D"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4. Per le finalità di cui al comma 2 è autorizzata la spesa di euro 313.691,76 a decorrere dall'anno 2025. Ai relativi oneri si provvede mediante riduzione dell'autorizzazione di spesa di cui all'articolo 26 del decreto legislativo 27 maggio 2022, n. 82, da euro 3.069.784 a 2.743.270. Conseguentemente, </w:t>
      </w:r>
      <w:r w:rsidRPr="00DE43E3">
        <w:rPr>
          <w:rFonts w:ascii="Times New Roman" w:eastAsia="Times New Roman" w:hAnsi="Times New Roman" w:cs="Times New Roman"/>
          <w:bCs/>
          <w:color w:val="000000"/>
          <w:kern w:val="0"/>
          <w:sz w:val="24"/>
          <w:szCs w:val="24"/>
          <w:lang w:eastAsia="it-IT"/>
          <w14:ligatures w14:val="none"/>
        </w:rPr>
        <w:lastRenderedPageBreak/>
        <w:t xml:space="preserve">al predetto articolo 26, comma 2, il numero "50", riferito alle assunzioni autorizzate presso il Ministero dello sviluppo economico, è sostituito con il numero "43". </w:t>
      </w:r>
    </w:p>
    <w:p w14:paraId="6E8E9C5E"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5. All'articolo 13 del decreto-legge 10 agosto 2023 n.104, convertito con modificazioni dalla legge 9 ottobre 2023, n. 136 sono apportate le seguenti modifiche: </w:t>
      </w:r>
    </w:p>
    <w:p w14:paraId="7011A38D"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a) al comma 1, la parola "esteri" è soppressa; </w:t>
      </w:r>
    </w:p>
    <w:p w14:paraId="6FBC5D84" w14:textId="77777777" w:rsidR="005D5B05" w:rsidRPr="00DE43E3" w:rsidRDefault="005D5B05" w:rsidP="005D5B05">
      <w:pPr>
        <w:spacing w:after="0" w:line="276" w:lineRule="auto"/>
        <w:rPr>
          <w:rFonts w:ascii="Times New Roman" w:eastAsia="Aptos" w:hAnsi="Times New Roman" w:cs="Times New Roman"/>
          <w:bCs/>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b) al comma 2, la parola "esteri" è soppressa e dopo le parole "programmi di investimento diretto" sono inserite le seguenti: ", anche esteri,".</w:t>
      </w:r>
    </w:p>
    <w:p w14:paraId="030873F8" w14:textId="2513988F" w:rsidR="005D5B05" w:rsidRPr="00DE43E3" w:rsidRDefault="005D5B05" w:rsidP="005D5B05">
      <w:pPr>
        <w:spacing w:after="0" w:line="240" w:lineRule="auto"/>
        <w:jc w:val="both"/>
        <w:rPr>
          <w:rFonts w:ascii="Times New Roman" w:hAnsi="Times New Roman" w:cs="Times New Roman"/>
          <w:color w:val="FF0000"/>
          <w:sz w:val="24"/>
          <w:szCs w:val="24"/>
        </w:rPr>
      </w:pPr>
      <w:r w:rsidRPr="00DE43E3">
        <w:rPr>
          <w:rFonts w:ascii="Times New Roman" w:hAnsi="Times New Roman" w:cs="Times New Roman"/>
          <w:sz w:val="24"/>
          <w:szCs w:val="24"/>
        </w:rPr>
        <w:t xml:space="preserve">7. In attuazione degli obiettivi di cooperazione allo sviluppo previsti dal Piano Strategico Mattei di cui al decreto legge 15 novembre 2023, n. 161, convertito, con modificazioni, dalla legge 11 gennaio 2024, n. 2, nonché della dichiarazione interministeriale del G7 su Industria, Tecnologia del 15 marzo 2024 è istituito il programma “Hub per l'Intelligenza Artificiale dello Sviluppo Sostenibile” finalizzato a promuovere il trasferimento tecnologico e  sostegno in favore dei Paesi di cui al Piano Mattei, attraverso alleanze imprenditoriali, anche in cooperazione con gli Organismi internazionali. Per la gestione del programma è autorizzata la spesa complessiva di 5 milioni di euro annui a decorrere dal 2025. Ai relativi oneri si provvede mediante corrispondente riduzione dello stanziamento di fondo speciale in conto corrente, iscritto, ai fini del bilancio triennale 2025-2027, nell’ambito del programma «Fondi di riserva e speciali» della missione «Fondi da ripartire» dello stato di previsione del Ministero dell’economia e delle finanze per l’anno 2025, allo scopo utilizzando l’accantonamento relativo al Ministero delle imprese e del made in </w:t>
      </w:r>
      <w:proofErr w:type="spellStart"/>
      <w:r w:rsidRPr="00DE43E3">
        <w:rPr>
          <w:rFonts w:ascii="Times New Roman" w:hAnsi="Times New Roman" w:cs="Times New Roman"/>
          <w:sz w:val="24"/>
          <w:szCs w:val="24"/>
        </w:rPr>
        <w:t>Italy</w:t>
      </w:r>
      <w:proofErr w:type="spellEnd"/>
      <w:r w:rsidRPr="00DE43E3">
        <w:rPr>
          <w:rFonts w:ascii="Times New Roman" w:hAnsi="Times New Roman" w:cs="Times New Roman"/>
          <w:sz w:val="24"/>
          <w:szCs w:val="24"/>
        </w:rPr>
        <w:t xml:space="preserve">. </w:t>
      </w:r>
      <w:r w:rsidRPr="00DE43E3">
        <w:rPr>
          <w:rFonts w:ascii="Times New Roman" w:hAnsi="Times New Roman" w:cs="Times New Roman"/>
          <w:color w:val="FF0000"/>
          <w:sz w:val="24"/>
          <w:szCs w:val="24"/>
        </w:rPr>
        <w:t>(Hub per l'Intelligenza Artificiale dello Sviluppo Sostenibile nell’ambito del Piano Mattei)</w:t>
      </w:r>
    </w:p>
    <w:p w14:paraId="780A6EB9" w14:textId="77777777" w:rsidR="00432F04" w:rsidRDefault="00432F04"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35" w:name="_Toc190331368"/>
    </w:p>
    <w:p w14:paraId="076E3BCB" w14:textId="77777777" w:rsidR="00432F04" w:rsidRDefault="00432F04"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p>
    <w:p w14:paraId="17A76465" w14:textId="43469FD3" w:rsidR="00D434E1" w:rsidRPr="00DE43E3" w:rsidRDefault="00D434E1"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r w:rsidRPr="00DE43E3">
        <w:rPr>
          <w:rFonts w:ascii="Times New Roman" w:eastAsia="Times New Roman" w:hAnsi="Times New Roman" w:cs="Times New Roman"/>
          <w:b/>
          <w:kern w:val="0"/>
          <w:sz w:val="24"/>
          <w:szCs w:val="24"/>
          <w14:ligatures w14:val="none"/>
        </w:rPr>
        <w:t>CAPO I</w:t>
      </w:r>
      <w:r>
        <w:rPr>
          <w:rFonts w:ascii="Times New Roman" w:eastAsia="Times New Roman" w:hAnsi="Times New Roman" w:cs="Times New Roman"/>
          <w:b/>
          <w:kern w:val="0"/>
          <w:sz w:val="24"/>
          <w:szCs w:val="24"/>
          <w14:ligatures w14:val="none"/>
        </w:rPr>
        <w:t>I</w:t>
      </w:r>
      <w:bookmarkEnd w:id="35"/>
    </w:p>
    <w:p w14:paraId="0BC32FA4" w14:textId="3632B617" w:rsidR="00D434E1" w:rsidRPr="00DE43E3" w:rsidRDefault="00D434E1"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36" w:name="_Toc190331369"/>
      <w:r w:rsidRPr="00DE43E3">
        <w:rPr>
          <w:rFonts w:ascii="Times New Roman" w:eastAsia="Times New Roman" w:hAnsi="Times New Roman" w:cs="Times New Roman"/>
          <w:b/>
          <w:kern w:val="0"/>
          <w:sz w:val="24"/>
          <w:szCs w:val="24"/>
          <w14:ligatures w14:val="none"/>
        </w:rPr>
        <w:t xml:space="preserve">Disposizioni urgenti </w:t>
      </w:r>
      <w:r w:rsidR="00183426">
        <w:rPr>
          <w:rFonts w:ascii="Times New Roman" w:eastAsia="Times New Roman" w:hAnsi="Times New Roman" w:cs="Times New Roman"/>
          <w:b/>
          <w:kern w:val="0"/>
          <w:sz w:val="24"/>
          <w:szCs w:val="24"/>
          <w14:ligatures w14:val="none"/>
        </w:rPr>
        <w:t>in materia di</w:t>
      </w:r>
      <w:r w:rsidRPr="00DE43E3">
        <w:rPr>
          <w:rFonts w:ascii="Times New Roman" w:eastAsia="Times New Roman" w:hAnsi="Times New Roman" w:cs="Times New Roman"/>
          <w:b/>
          <w:kern w:val="0"/>
          <w:sz w:val="24"/>
          <w:szCs w:val="24"/>
          <w14:ligatures w14:val="none"/>
        </w:rPr>
        <w:t xml:space="preserve"> enti locali</w:t>
      </w:r>
      <w:bookmarkEnd w:id="36"/>
    </w:p>
    <w:p w14:paraId="5A075BDA" w14:textId="77777777" w:rsidR="00D434E1" w:rsidRPr="00DE43E3" w:rsidRDefault="00D434E1" w:rsidP="00D434E1">
      <w:pPr>
        <w:spacing w:line="276" w:lineRule="auto"/>
        <w:rPr>
          <w:rFonts w:ascii="Times New Roman" w:eastAsia="Calibri" w:hAnsi="Times New Roman" w:cs="Times New Roman"/>
          <w:kern w:val="0"/>
          <w:sz w:val="24"/>
          <w:szCs w:val="24"/>
          <w14:ligatures w14:val="none"/>
        </w:rPr>
      </w:pPr>
    </w:p>
    <w:p w14:paraId="675B99A7" w14:textId="4094B474" w:rsidR="00D434E1" w:rsidRPr="00DE43E3" w:rsidRDefault="00D434E1" w:rsidP="00D434E1">
      <w:pPr>
        <w:pStyle w:val="Titolo3"/>
        <w:jc w:val="center"/>
        <w:rPr>
          <w:rFonts w:ascii="Times New Roman" w:eastAsia="Times New Roman" w:hAnsi="Times New Roman" w:cs="Times New Roman"/>
          <w:b/>
          <w:color w:val="auto"/>
          <w:kern w:val="0"/>
          <w:sz w:val="24"/>
          <w:szCs w:val="24"/>
          <w14:ligatures w14:val="none"/>
        </w:rPr>
      </w:pPr>
      <w:bookmarkStart w:id="37" w:name="_Toc190331370"/>
      <w:bookmarkStart w:id="38" w:name="_Hlk178601135"/>
      <w:r w:rsidRPr="00DE43E3">
        <w:rPr>
          <w:rFonts w:ascii="Times New Roman" w:eastAsia="Times New Roman" w:hAnsi="Times New Roman" w:cs="Times New Roman"/>
          <w:b/>
          <w:color w:val="auto"/>
          <w:kern w:val="0"/>
          <w:sz w:val="24"/>
          <w:szCs w:val="24"/>
          <w14:ligatures w14:val="none"/>
        </w:rPr>
        <w:t>ART. 1</w:t>
      </w:r>
      <w:r w:rsidR="004367EB">
        <w:rPr>
          <w:rFonts w:ascii="Times New Roman" w:eastAsia="Times New Roman" w:hAnsi="Times New Roman" w:cs="Times New Roman"/>
          <w:b/>
          <w:color w:val="auto"/>
          <w:kern w:val="0"/>
          <w:sz w:val="24"/>
          <w:szCs w:val="24"/>
          <w14:ligatures w14:val="none"/>
        </w:rPr>
        <w:t>1</w:t>
      </w:r>
      <w:r w:rsidRPr="00DE43E3">
        <w:rPr>
          <w:rFonts w:ascii="Times New Roman" w:eastAsia="Times New Roman" w:hAnsi="Times New Roman" w:cs="Times New Roman"/>
          <w:b/>
          <w:color w:val="auto"/>
          <w:kern w:val="0"/>
          <w:sz w:val="24"/>
          <w:szCs w:val="24"/>
          <w14:ligatures w14:val="none"/>
        </w:rPr>
        <w:br/>
        <w:t>(</w:t>
      </w:r>
      <w:r w:rsidRPr="00DE43E3">
        <w:rPr>
          <w:rFonts w:ascii="Times New Roman" w:eastAsia="Times New Roman" w:hAnsi="Times New Roman" w:cs="Times New Roman"/>
          <w:b/>
          <w:i/>
          <w:iCs/>
          <w:color w:val="auto"/>
          <w:kern w:val="0"/>
          <w:sz w:val="24"/>
          <w:szCs w:val="24"/>
          <w14:ligatures w14:val="none"/>
        </w:rPr>
        <w:t>Misure urgenti per gli enti locali, le regioni e le province autonome</w:t>
      </w:r>
      <w:r w:rsidRPr="00DE43E3">
        <w:rPr>
          <w:rFonts w:ascii="Times New Roman" w:eastAsia="Times New Roman" w:hAnsi="Times New Roman" w:cs="Times New Roman"/>
          <w:b/>
          <w:color w:val="auto"/>
          <w:kern w:val="0"/>
          <w:sz w:val="24"/>
          <w:szCs w:val="24"/>
          <w14:ligatures w14:val="none"/>
        </w:rPr>
        <w:t>)</w:t>
      </w:r>
      <w:bookmarkEnd w:id="37"/>
    </w:p>
    <w:p w14:paraId="4022853E" w14:textId="77777777" w:rsidR="00D434E1" w:rsidRPr="00DE43E3" w:rsidRDefault="00D434E1" w:rsidP="00D434E1">
      <w:pPr>
        <w:spacing w:after="0" w:line="276" w:lineRule="auto"/>
        <w:jc w:val="both"/>
        <w:rPr>
          <w:rFonts w:ascii="Times New Roman" w:eastAsia="Calibri" w:hAnsi="Times New Roman" w:cs="Times New Roman"/>
          <w:kern w:val="0"/>
          <w:sz w:val="24"/>
          <w:szCs w:val="24"/>
          <w14:ligatures w14:val="none"/>
        </w:rPr>
      </w:pPr>
    </w:p>
    <w:p w14:paraId="075E72BE" w14:textId="77777777" w:rsidR="00D434E1" w:rsidRPr="00DE43E3" w:rsidRDefault="00D434E1" w:rsidP="00D434E1">
      <w:pPr>
        <w:spacing w:after="0" w:line="276" w:lineRule="auto"/>
        <w:jc w:val="both"/>
        <w:rPr>
          <w:rFonts w:ascii="Times New Roman" w:eastAsia="Calibri" w:hAnsi="Times New Roman" w:cs="Times New Roman"/>
          <w:color w:val="FF0000"/>
          <w:sz w:val="24"/>
          <w:szCs w:val="24"/>
        </w:rPr>
      </w:pPr>
      <w:r w:rsidRPr="00DE43E3">
        <w:rPr>
          <w:rFonts w:ascii="Times New Roman" w:eastAsia="Calibri" w:hAnsi="Times New Roman" w:cs="Times New Roman"/>
          <w:kern w:val="0"/>
          <w:sz w:val="24"/>
          <w:szCs w:val="24"/>
          <w14:ligatures w14:val="none"/>
        </w:rPr>
        <w:t>1. All’articolo 1, comma 557, della legge 23 dicembre 2000, n. 388, dopo le parole «</w:t>
      </w:r>
      <w:r w:rsidRPr="00DE43E3">
        <w:rPr>
          <w:rFonts w:ascii="Times New Roman" w:eastAsia="Calibri" w:hAnsi="Times New Roman" w:cs="Times New Roman"/>
          <w:i/>
          <w:iCs/>
          <w:kern w:val="0"/>
          <w:sz w:val="24"/>
          <w:szCs w:val="24"/>
          <w14:ligatures w14:val="none"/>
        </w:rPr>
        <w:t>le unioni di comuni</w:t>
      </w:r>
      <w:r w:rsidRPr="00DE43E3">
        <w:rPr>
          <w:rFonts w:ascii="Times New Roman" w:eastAsia="Calibri" w:hAnsi="Times New Roman" w:cs="Times New Roman"/>
          <w:kern w:val="0"/>
          <w:sz w:val="24"/>
          <w:szCs w:val="24"/>
          <w14:ligatures w14:val="none"/>
        </w:rPr>
        <w:t>» sono aggiunte le seguenti: «</w:t>
      </w:r>
      <w:r w:rsidRPr="00DE43E3">
        <w:rPr>
          <w:rFonts w:ascii="Times New Roman" w:eastAsia="Calibri" w:hAnsi="Times New Roman" w:cs="Times New Roman"/>
          <w:i/>
          <w:iCs/>
          <w:kern w:val="0"/>
          <w:sz w:val="24"/>
          <w:szCs w:val="24"/>
          <w14:ligatures w14:val="none"/>
        </w:rPr>
        <w:t>nonché gli enti del comparto funzioni locali ricompresi nei crateri sisma 2009 e 2016, a prescindere dalla relativa dimensione demografica e gli Uffici speciali per la ricostruzione del sisma 2009 e 2016</w:t>
      </w:r>
      <w:r w:rsidRPr="00DE43E3">
        <w:rPr>
          <w:rFonts w:ascii="Times New Roman" w:eastAsia="Calibri" w:hAnsi="Times New Roman" w:cs="Times New Roman"/>
          <w:kern w:val="0"/>
          <w:sz w:val="24"/>
          <w:szCs w:val="24"/>
          <w14:ligatures w14:val="none"/>
        </w:rPr>
        <w:t>».</w:t>
      </w:r>
      <w:bookmarkEnd w:id="38"/>
      <w:r w:rsidRPr="00DE43E3">
        <w:rPr>
          <w:rFonts w:ascii="Times New Roman" w:eastAsia="Calibri" w:hAnsi="Times New Roman" w:cs="Times New Roman"/>
          <w:kern w:val="0"/>
          <w:sz w:val="24"/>
          <w:szCs w:val="24"/>
          <w14:ligatures w14:val="none"/>
        </w:rPr>
        <w:t xml:space="preserve"> </w:t>
      </w:r>
    </w:p>
    <w:p w14:paraId="4D64A6FC" w14:textId="77777777" w:rsidR="00D434E1" w:rsidRPr="00DE43E3" w:rsidRDefault="00D434E1" w:rsidP="00D434E1">
      <w:pPr>
        <w:tabs>
          <w:tab w:val="left" w:pos="284"/>
        </w:tabs>
        <w:spacing w:after="0" w:line="276" w:lineRule="auto"/>
        <w:jc w:val="both"/>
        <w:rPr>
          <w:rFonts w:ascii="Times New Roman" w:eastAsia="Calibri" w:hAnsi="Times New Roman" w:cs="Times New Roman"/>
          <w:kern w:val="0"/>
          <w:sz w:val="24"/>
          <w:szCs w:val="24"/>
          <w14:ligatures w14:val="none"/>
        </w:rPr>
      </w:pPr>
      <w:r w:rsidRPr="00DE43E3">
        <w:rPr>
          <w:rFonts w:ascii="Times New Roman" w:eastAsia="Calibri" w:hAnsi="Times New Roman" w:cs="Times New Roman"/>
          <w:kern w:val="0"/>
          <w:sz w:val="24"/>
          <w:szCs w:val="24"/>
          <w14:ligatures w14:val="none"/>
        </w:rPr>
        <w:t>2. All’articolo 2, comma 186, lettera d), della legge 23 dicembre 2009, n. 191, dopo le parole «</w:t>
      </w:r>
      <w:r w:rsidRPr="00DE43E3">
        <w:rPr>
          <w:rFonts w:ascii="Times New Roman" w:eastAsia="Calibri" w:hAnsi="Times New Roman" w:cs="Times New Roman"/>
          <w:i/>
          <w:iCs/>
          <w:kern w:val="0"/>
          <w:sz w:val="24"/>
          <w:szCs w:val="24"/>
          <w14:ligatures w14:val="none"/>
        </w:rPr>
        <w:t>superiore a 100.000 abitanti</w:t>
      </w:r>
      <w:r w:rsidRPr="00DE43E3">
        <w:rPr>
          <w:rFonts w:ascii="Times New Roman" w:eastAsia="Calibri" w:hAnsi="Times New Roman" w:cs="Times New Roman"/>
          <w:kern w:val="0"/>
          <w:sz w:val="24"/>
          <w:szCs w:val="24"/>
          <w14:ligatures w14:val="none"/>
        </w:rPr>
        <w:t>» sono aggiunte le seguenti: «</w:t>
      </w:r>
      <w:r w:rsidRPr="00DE43E3">
        <w:rPr>
          <w:rFonts w:ascii="Times New Roman" w:eastAsia="Calibri" w:hAnsi="Times New Roman" w:cs="Times New Roman"/>
          <w:i/>
          <w:iCs/>
          <w:kern w:val="0"/>
          <w:sz w:val="24"/>
          <w:szCs w:val="24"/>
          <w14:ligatures w14:val="none"/>
        </w:rPr>
        <w:t>e nei comuni capoluogo di provincia compresi nei crateri del sisma 2009 e del sisma 2016, anche al fine dell’esercizio delle funzioni di coordinamento per un più efficiente utilizzo delle risorse del Piano nazionale di ripresa e resilienza (PNRR) e del Piano nazionale degli investimenti complementari al PNRR (PNC)</w:t>
      </w:r>
      <w:r w:rsidRPr="00DE43E3">
        <w:rPr>
          <w:rFonts w:ascii="Times New Roman" w:eastAsia="Calibri" w:hAnsi="Times New Roman" w:cs="Times New Roman"/>
          <w:kern w:val="0"/>
          <w:sz w:val="24"/>
          <w:szCs w:val="24"/>
          <w14:ligatures w14:val="none"/>
        </w:rPr>
        <w:t>».</w:t>
      </w:r>
      <w:r w:rsidRPr="00DE43E3">
        <w:rPr>
          <w:rFonts w:ascii="Times New Roman" w:eastAsia="Calibri" w:hAnsi="Times New Roman" w:cs="Times New Roman"/>
          <w:color w:val="FF0000"/>
          <w:kern w:val="0"/>
          <w:sz w:val="24"/>
          <w:szCs w:val="24"/>
          <w14:ligatures w14:val="none"/>
        </w:rPr>
        <w:t xml:space="preserve"> (possibilità nomina DG nei capoluoghi di provincia del cratere del sisma)</w:t>
      </w:r>
    </w:p>
    <w:p w14:paraId="2966E1B9" w14:textId="1DEC2C89" w:rsidR="00D434E1" w:rsidRPr="00DE43E3" w:rsidRDefault="00D434E1" w:rsidP="00D434E1">
      <w:pPr>
        <w:tabs>
          <w:tab w:val="left" w:pos="0"/>
          <w:tab w:val="left" w:pos="142"/>
          <w:tab w:val="left" w:pos="284"/>
        </w:tabs>
        <w:spacing w:after="0" w:line="276" w:lineRule="auto"/>
        <w:contextualSpacing/>
        <w:jc w:val="both"/>
        <w:rPr>
          <w:rFonts w:ascii="Times New Roman" w:eastAsia="Calibri" w:hAnsi="Times New Roman" w:cs="Times New Roman"/>
          <w:sz w:val="24"/>
          <w:szCs w:val="24"/>
        </w:rPr>
      </w:pPr>
      <w:r w:rsidRPr="00DE43E3">
        <w:rPr>
          <w:rFonts w:ascii="Times New Roman" w:eastAsia="Calibri" w:hAnsi="Times New Roman" w:cs="Times New Roman"/>
          <w:sz w:val="24"/>
          <w:szCs w:val="24"/>
        </w:rPr>
        <w:t>3. All’articolo 3, comma 1, del decreto-legge 22 aprile 2023, n. 44, convertito, con modificazioni, dalla legge 21 giugno 2023, n. 74, è aggiunto, in fine, il seguente periodo: «</w:t>
      </w:r>
      <w:r w:rsidRPr="00DE43E3">
        <w:rPr>
          <w:rFonts w:ascii="Times New Roman" w:eastAsia="Calibri" w:hAnsi="Times New Roman" w:cs="Times New Roman"/>
          <w:i/>
          <w:iCs/>
          <w:sz w:val="24"/>
          <w:szCs w:val="24"/>
        </w:rPr>
        <w:t>Le regioni e le province autonome di Trento e di Bolzano possono assegnare agli uffici di diretta collaborazione proprio personale di ruolo, applicando gli istituti di cui all</w:t>
      </w:r>
      <w:r w:rsidR="00905100">
        <w:rPr>
          <w:rFonts w:ascii="Times New Roman" w:eastAsia="Calibri" w:hAnsi="Times New Roman" w:cs="Times New Roman"/>
          <w:i/>
          <w:iCs/>
          <w:sz w:val="24"/>
          <w:szCs w:val="24"/>
        </w:rPr>
        <w:t>’</w:t>
      </w:r>
      <w:r w:rsidRPr="00DE43E3">
        <w:rPr>
          <w:rFonts w:ascii="Times New Roman" w:eastAsia="Calibri" w:hAnsi="Times New Roman" w:cs="Times New Roman"/>
          <w:i/>
          <w:iCs/>
          <w:sz w:val="24"/>
          <w:szCs w:val="24"/>
        </w:rPr>
        <w:t>articolo 14, comma 2, del  decreto legislativo 30 marzo 2001, n. 165 e altri analoghi istituti previsti dall’ordinamento, anche in favore dei propri dipendenti.»</w:t>
      </w:r>
      <w:r w:rsidRPr="00DE43E3">
        <w:rPr>
          <w:rFonts w:ascii="Times New Roman" w:eastAsia="Calibri" w:hAnsi="Times New Roman" w:cs="Times New Roman"/>
          <w:sz w:val="24"/>
          <w:szCs w:val="24"/>
        </w:rPr>
        <w:t>.</w:t>
      </w:r>
      <w:r w:rsidRPr="00DE43E3">
        <w:rPr>
          <w:rFonts w:ascii="Times New Roman" w:eastAsia="Calibri" w:hAnsi="Times New Roman" w:cs="Times New Roman"/>
          <w:color w:val="FF0000"/>
          <w:sz w:val="24"/>
          <w:szCs w:val="24"/>
        </w:rPr>
        <w:t xml:space="preserve"> (aspettativa per personale in diretta collaborazione delle regioni)</w:t>
      </w:r>
    </w:p>
    <w:p w14:paraId="6AEE3751"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B7D90">
        <w:rPr>
          <w:rFonts w:ascii="Times New Roman" w:eastAsia="Times New Roman" w:hAnsi="Times New Roman" w:cs="Times New Roman"/>
          <w:bCs/>
          <w:kern w:val="0"/>
          <w:sz w:val="24"/>
          <w:szCs w:val="24"/>
          <w:lang w:eastAsia="it-IT"/>
          <w14:ligatures w14:val="none"/>
        </w:rPr>
        <w:lastRenderedPageBreak/>
        <w:t>4.</w:t>
      </w:r>
      <w:r w:rsidRPr="00DE43E3">
        <w:rPr>
          <w:rFonts w:ascii="Times New Roman" w:eastAsia="Times New Roman" w:hAnsi="Times New Roman" w:cs="Times New Roman"/>
          <w:b/>
          <w:kern w:val="0"/>
          <w:sz w:val="24"/>
          <w:szCs w:val="24"/>
          <w:lang w:eastAsia="it-IT"/>
          <w14:ligatures w14:val="none"/>
        </w:rPr>
        <w:t xml:space="preserve"> </w:t>
      </w:r>
      <w:bookmarkStart w:id="39" w:name="_Hlk187224901"/>
      <w:r w:rsidRPr="00DE43E3">
        <w:rPr>
          <w:rFonts w:ascii="Times New Roman" w:eastAsia="Times New Roman" w:hAnsi="Times New Roman" w:cs="Times New Roman"/>
          <w:bCs/>
          <w:kern w:val="0"/>
          <w:sz w:val="24"/>
          <w:szCs w:val="24"/>
          <w:lang w:eastAsia="it-IT"/>
          <w14:ligatures w14:val="none"/>
        </w:rPr>
        <w:t>All’articolo 8, comma 1, quarto periodo, del decreto-legge 19 settembre 2023, n. 124, convertito, con modificazioni, dalla legge 13 novembre 2023, n. 162, le parole “funzioni di stazione appaltante”, sono sostituite con le seguenti “funzioni di centrale di committenza.”.</w:t>
      </w:r>
      <w:r w:rsidRPr="00DE43E3">
        <w:rPr>
          <w:rFonts w:ascii="Times New Roman" w:eastAsia="Times New Roman" w:hAnsi="Times New Roman" w:cs="Times New Roman"/>
          <w:b/>
          <w:kern w:val="0"/>
          <w:sz w:val="24"/>
          <w:szCs w:val="24"/>
          <w:lang w:eastAsia="it-IT"/>
          <w14:ligatures w14:val="none"/>
        </w:rPr>
        <w:t xml:space="preserve"> </w:t>
      </w:r>
      <w:bookmarkEnd w:id="39"/>
      <w:r w:rsidRPr="00DE43E3">
        <w:rPr>
          <w:rFonts w:ascii="Times New Roman" w:eastAsia="Times New Roman" w:hAnsi="Times New Roman" w:cs="Times New Roman"/>
          <w:b/>
          <w:color w:val="FF0000"/>
          <w:kern w:val="0"/>
          <w:sz w:val="24"/>
          <w:szCs w:val="24"/>
          <w:lang w:eastAsia="it-IT"/>
          <w14:ligatures w14:val="none"/>
        </w:rPr>
        <w:t>(</w:t>
      </w:r>
      <w:proofErr w:type="spellStart"/>
      <w:r w:rsidRPr="00DE43E3">
        <w:rPr>
          <w:rFonts w:ascii="Times New Roman" w:eastAsia="Times New Roman" w:hAnsi="Times New Roman" w:cs="Times New Roman"/>
          <w:b/>
          <w:color w:val="FF0000"/>
          <w:kern w:val="0"/>
          <w:sz w:val="24"/>
          <w:szCs w:val="24"/>
          <w:lang w:eastAsia="it-IT"/>
          <w14:ligatures w14:val="none"/>
        </w:rPr>
        <w:t>Mimit</w:t>
      </w:r>
      <w:proofErr w:type="spellEnd"/>
      <w:r w:rsidRPr="00DE43E3">
        <w:rPr>
          <w:rFonts w:ascii="Times New Roman" w:eastAsia="Times New Roman" w:hAnsi="Times New Roman" w:cs="Times New Roman"/>
          <w:b/>
          <w:color w:val="FF0000"/>
          <w:kern w:val="0"/>
          <w:sz w:val="24"/>
          <w:szCs w:val="24"/>
          <w:lang w:eastAsia="it-IT"/>
          <w14:ligatures w14:val="none"/>
        </w:rPr>
        <w:t xml:space="preserve"> – Lampedusa) </w:t>
      </w:r>
    </w:p>
    <w:p w14:paraId="4FCD18B5" w14:textId="3D276B2C" w:rsidR="00D434E1" w:rsidRDefault="00D434E1" w:rsidP="00D434E1">
      <w:pPr>
        <w:tabs>
          <w:tab w:val="left" w:pos="284"/>
        </w:tabs>
        <w:spacing w:after="0" w:line="240" w:lineRule="auto"/>
        <w:jc w:val="both"/>
        <w:rPr>
          <w:rFonts w:ascii="Times New Roman" w:eastAsia="Times New Roman" w:hAnsi="Times New Roman" w:cs="Times New Roman"/>
          <w:bCs/>
          <w:color w:val="FF0000"/>
          <w:kern w:val="0"/>
          <w:sz w:val="24"/>
          <w:szCs w:val="24"/>
          <w:lang w:eastAsia="it-IT"/>
          <w14:ligatures w14:val="none"/>
        </w:rPr>
      </w:pPr>
      <w:bookmarkStart w:id="40" w:name="_Hlk190264323"/>
      <w:r w:rsidRPr="00DB7D90">
        <w:rPr>
          <w:rFonts w:ascii="Times New Roman" w:eastAsia="Times New Roman" w:hAnsi="Times New Roman" w:cs="Times New Roman"/>
          <w:bCs/>
          <w:kern w:val="0"/>
          <w:sz w:val="24"/>
          <w:szCs w:val="24"/>
          <w:lang w:eastAsia="it-IT"/>
          <w14:ligatures w14:val="none"/>
        </w:rPr>
        <w:t>5.</w:t>
      </w:r>
      <w:r w:rsidRPr="00152CA8">
        <w:rPr>
          <w:rFonts w:ascii="Times New Roman" w:eastAsia="Times New Roman" w:hAnsi="Times New Roman" w:cs="Times New Roman"/>
          <w:bCs/>
          <w:kern w:val="0"/>
          <w:sz w:val="24"/>
          <w:szCs w:val="24"/>
          <w:lang w:eastAsia="it-IT"/>
          <w14:ligatures w14:val="none"/>
        </w:rPr>
        <w:t xml:space="preserve"> A decorrere dalla data di entrata in vigore del presente decreto</w:t>
      </w:r>
      <w:r w:rsidR="006D0061" w:rsidRPr="00152CA8">
        <w:rPr>
          <w:rFonts w:ascii="Times New Roman" w:eastAsia="Times New Roman" w:hAnsi="Times New Roman" w:cs="Times New Roman"/>
          <w:bCs/>
          <w:kern w:val="0"/>
          <w:sz w:val="24"/>
          <w:szCs w:val="24"/>
          <w:lang w:eastAsia="it-IT"/>
          <w14:ligatures w14:val="none"/>
        </w:rPr>
        <w:t xml:space="preserve"> </w:t>
      </w:r>
      <w:r w:rsidR="006D0061" w:rsidRPr="00DB7D90">
        <w:rPr>
          <w:rFonts w:ascii="Times New Roman" w:eastAsia="Times New Roman" w:hAnsi="Times New Roman" w:cs="Times New Roman"/>
          <w:bCs/>
          <w:kern w:val="0"/>
          <w:sz w:val="24"/>
          <w:szCs w:val="24"/>
          <w:lang w:eastAsia="it-IT"/>
          <w14:ligatures w14:val="none"/>
        </w:rPr>
        <w:t>e non oltre il 31 dicembre 2025</w:t>
      </w:r>
      <w:r w:rsidRPr="00DB7D90">
        <w:rPr>
          <w:rFonts w:ascii="Times New Roman" w:eastAsia="Times New Roman" w:hAnsi="Times New Roman" w:cs="Times New Roman"/>
          <w:bCs/>
          <w:kern w:val="0"/>
          <w:sz w:val="24"/>
          <w:szCs w:val="24"/>
          <w:lang w:eastAsia="it-IT"/>
          <w14:ligatures w14:val="none"/>
        </w:rPr>
        <w:t>, le regioni e le province autonome possono procedere, nell’ambito delle rispettive dotazioni organiche, alla stabilizzazione del personale non dirigenziale</w:t>
      </w:r>
      <w:r w:rsidR="006D0061" w:rsidRPr="00DB7D90">
        <w:rPr>
          <w:rFonts w:ascii="Times New Roman" w:eastAsia="Times New Roman" w:hAnsi="Times New Roman" w:cs="Times New Roman"/>
          <w:bCs/>
          <w:kern w:val="0"/>
          <w:sz w:val="24"/>
          <w:szCs w:val="24"/>
          <w:lang w:eastAsia="it-IT"/>
          <w14:ligatures w14:val="none"/>
        </w:rPr>
        <w:t xml:space="preserve"> </w:t>
      </w:r>
      <w:r w:rsidR="00CB7BE1" w:rsidRPr="00DB7D90">
        <w:rPr>
          <w:rFonts w:ascii="Times New Roman" w:eastAsia="Times New Roman" w:hAnsi="Times New Roman" w:cs="Times New Roman"/>
          <w:bCs/>
          <w:kern w:val="0"/>
          <w:sz w:val="24"/>
          <w:szCs w:val="24"/>
          <w:lang w:eastAsia="it-IT"/>
          <w14:ligatures w14:val="none"/>
        </w:rPr>
        <w:t>appartenente all’area funzionari,</w:t>
      </w:r>
      <w:r w:rsidR="00CB7BE1" w:rsidRPr="00152CA8">
        <w:rPr>
          <w:rFonts w:ascii="Times New Roman" w:eastAsia="Times New Roman" w:hAnsi="Times New Roman" w:cs="Times New Roman"/>
          <w:b/>
          <w:kern w:val="0"/>
          <w:sz w:val="24"/>
          <w:szCs w:val="24"/>
          <w:lang w:eastAsia="it-IT"/>
          <w14:ligatures w14:val="none"/>
        </w:rPr>
        <w:t xml:space="preserve"> </w:t>
      </w:r>
      <w:r w:rsidRPr="00152CA8">
        <w:rPr>
          <w:rFonts w:ascii="Times New Roman" w:eastAsia="Times New Roman" w:hAnsi="Times New Roman" w:cs="Times New Roman"/>
          <w:bCs/>
          <w:kern w:val="0"/>
          <w:sz w:val="24"/>
          <w:szCs w:val="24"/>
          <w:lang w:eastAsia="it-IT"/>
          <w14:ligatures w14:val="none"/>
        </w:rPr>
        <w:t>assunto dal Ministero dell</w:t>
      </w:r>
      <w:r w:rsidR="00905100" w:rsidRPr="00152CA8">
        <w:rPr>
          <w:rFonts w:ascii="Times New Roman" w:eastAsia="Times New Roman" w:hAnsi="Times New Roman" w:cs="Times New Roman"/>
          <w:bCs/>
          <w:kern w:val="0"/>
          <w:sz w:val="24"/>
          <w:szCs w:val="24"/>
          <w:lang w:eastAsia="it-IT"/>
          <w14:ligatures w14:val="none"/>
        </w:rPr>
        <w:t>’</w:t>
      </w:r>
      <w:r w:rsidRPr="00152CA8">
        <w:rPr>
          <w:rFonts w:ascii="Times New Roman" w:eastAsia="Times New Roman" w:hAnsi="Times New Roman" w:cs="Times New Roman"/>
          <w:bCs/>
          <w:kern w:val="0"/>
          <w:sz w:val="24"/>
          <w:szCs w:val="24"/>
          <w:lang w:eastAsia="it-IT"/>
          <w14:ligatures w14:val="none"/>
        </w:rPr>
        <w:t>ambiente e della sicurezza energetica, ai sensi dell’articolo 17</w:t>
      </w:r>
      <w:r w:rsidR="00DB7D90">
        <w:rPr>
          <w:rFonts w:ascii="Times New Roman" w:eastAsia="Times New Roman" w:hAnsi="Times New Roman" w:cs="Times New Roman"/>
          <w:bCs/>
          <w:kern w:val="0"/>
          <w:sz w:val="24"/>
          <w:szCs w:val="24"/>
          <w:lang w:eastAsia="it-IT"/>
          <w14:ligatures w14:val="none"/>
        </w:rPr>
        <w:t>-</w:t>
      </w:r>
      <w:r w:rsidRPr="00152CA8">
        <w:rPr>
          <w:rFonts w:ascii="Times New Roman" w:eastAsia="Times New Roman" w:hAnsi="Times New Roman" w:cs="Times New Roman"/>
          <w:bCs/>
          <w:i/>
          <w:iCs/>
          <w:kern w:val="0"/>
          <w:sz w:val="24"/>
          <w:szCs w:val="24"/>
          <w:lang w:eastAsia="it-IT"/>
          <w14:ligatures w14:val="none"/>
        </w:rPr>
        <w:t>octies</w:t>
      </w:r>
      <w:r w:rsidRPr="00152CA8">
        <w:rPr>
          <w:rFonts w:ascii="Times New Roman" w:eastAsia="Times New Roman" w:hAnsi="Times New Roman" w:cs="Times New Roman"/>
          <w:bCs/>
          <w:kern w:val="0"/>
          <w:sz w:val="24"/>
          <w:szCs w:val="24"/>
          <w:lang w:eastAsia="it-IT"/>
          <w14:ligatures w14:val="none"/>
        </w:rPr>
        <w:t>, comma 3, del decreto-legge 9 giugno 2021, n. 80, convertito, con modificazioni, dalla legge 6 agosto 2021, n. 113, e presso le stesse funzionalmente utilizzato per la realizzazione degli interventi per il contrasto al dissesto idrogeologico a valere sulle risorse del Piano nazionale di ripresa e resilienza, che abbia prestato servizio per il periodo di cui all’articolo 50, comma 17-bis, del decreto-legge 24 febbraio 2023, n. 13, convertito, con modificazioni, dalla legge 21 aprile 2023, n. 41, nella qualifica ricoperta, previo colloquio selettivo e all</w:t>
      </w:r>
      <w:r w:rsidR="00905100" w:rsidRPr="00152CA8">
        <w:rPr>
          <w:rFonts w:ascii="Times New Roman" w:eastAsia="Times New Roman" w:hAnsi="Times New Roman" w:cs="Times New Roman"/>
          <w:bCs/>
          <w:kern w:val="0"/>
          <w:sz w:val="24"/>
          <w:szCs w:val="24"/>
          <w:lang w:eastAsia="it-IT"/>
          <w14:ligatures w14:val="none"/>
        </w:rPr>
        <w:t>’</w:t>
      </w:r>
      <w:r w:rsidRPr="00152CA8">
        <w:rPr>
          <w:rFonts w:ascii="Times New Roman" w:eastAsia="Times New Roman" w:hAnsi="Times New Roman" w:cs="Times New Roman"/>
          <w:bCs/>
          <w:kern w:val="0"/>
          <w:sz w:val="24"/>
          <w:szCs w:val="24"/>
          <w:lang w:eastAsia="it-IT"/>
          <w14:ligatures w14:val="none"/>
        </w:rPr>
        <w:t>esito della valutazione positiva dell</w:t>
      </w:r>
      <w:r w:rsidR="00905100" w:rsidRPr="00152CA8">
        <w:rPr>
          <w:rFonts w:ascii="Times New Roman" w:eastAsia="Times New Roman" w:hAnsi="Times New Roman" w:cs="Times New Roman"/>
          <w:bCs/>
          <w:kern w:val="0"/>
          <w:sz w:val="24"/>
          <w:szCs w:val="24"/>
          <w:lang w:eastAsia="it-IT"/>
          <w14:ligatures w14:val="none"/>
        </w:rPr>
        <w:t>’</w:t>
      </w:r>
      <w:r w:rsidRPr="00152CA8">
        <w:rPr>
          <w:rFonts w:ascii="Times New Roman" w:eastAsia="Times New Roman" w:hAnsi="Times New Roman" w:cs="Times New Roman"/>
          <w:bCs/>
          <w:kern w:val="0"/>
          <w:sz w:val="24"/>
          <w:szCs w:val="24"/>
          <w:lang w:eastAsia="it-IT"/>
          <w14:ligatures w14:val="none"/>
        </w:rPr>
        <w:t xml:space="preserve">attività lavorativa svolta. Agli oneri di cui al presente articolo si provvede nei limiti delle facoltà assunzionali autorizzate a legislazione vigente, senza nuovi o ulteriori oneri a carico della finanza pubblica. </w:t>
      </w:r>
      <w:r w:rsidRPr="00152CA8">
        <w:rPr>
          <w:rFonts w:ascii="Times New Roman" w:eastAsia="Times New Roman" w:hAnsi="Times New Roman" w:cs="Times New Roman"/>
          <w:bCs/>
          <w:color w:val="FF0000"/>
          <w:kern w:val="0"/>
          <w:sz w:val="24"/>
          <w:szCs w:val="24"/>
          <w:lang w:eastAsia="it-IT"/>
          <w14:ligatures w14:val="none"/>
        </w:rPr>
        <w:t>(MASE per Regioni)</w:t>
      </w:r>
    </w:p>
    <w:p w14:paraId="0733BF4B" w14:textId="03DCF948" w:rsidR="00257D3C" w:rsidRPr="005D1B48" w:rsidRDefault="00257D3C" w:rsidP="00D434E1">
      <w:pPr>
        <w:tabs>
          <w:tab w:val="left" w:pos="284"/>
        </w:tabs>
        <w:spacing w:after="0" w:line="240" w:lineRule="auto"/>
        <w:jc w:val="both"/>
        <w:rPr>
          <w:rFonts w:ascii="Times New Roman" w:eastAsia="Times New Roman" w:hAnsi="Times New Roman" w:cs="Times New Roman"/>
          <w:b/>
          <w:color w:val="FF0000"/>
          <w:kern w:val="0"/>
          <w:sz w:val="24"/>
          <w:szCs w:val="24"/>
          <w:lang w:eastAsia="it-IT"/>
          <w14:ligatures w14:val="none"/>
        </w:rPr>
      </w:pPr>
    </w:p>
    <w:bookmarkEnd w:id="40"/>
    <w:p w14:paraId="0A39C261" w14:textId="77777777" w:rsidR="00D434E1" w:rsidRPr="00DE43E3" w:rsidRDefault="00D434E1" w:rsidP="00D434E1">
      <w:pPr>
        <w:jc w:val="both"/>
        <w:rPr>
          <w:rFonts w:ascii="Times New Roman" w:eastAsia="Times New Roman" w:hAnsi="Times New Roman" w:cs="Times New Roman"/>
          <w:b/>
          <w:color w:val="FF0000"/>
          <w:kern w:val="0"/>
          <w:sz w:val="24"/>
          <w:szCs w:val="24"/>
          <w:lang w:eastAsia="it-IT"/>
          <w14:ligatures w14:val="none"/>
        </w:rPr>
      </w:pPr>
    </w:p>
    <w:p w14:paraId="64E2C8EB" w14:textId="39A9A7F9" w:rsidR="00D434E1" w:rsidRPr="00DE43E3" w:rsidRDefault="00D434E1" w:rsidP="00D434E1">
      <w:pPr>
        <w:pStyle w:val="Titolo3"/>
        <w:jc w:val="center"/>
        <w:rPr>
          <w:rFonts w:ascii="Times New Roman" w:eastAsia="Times New Roman" w:hAnsi="Times New Roman" w:cs="Times New Roman"/>
          <w:b/>
          <w:i/>
          <w:iCs/>
          <w:color w:val="auto"/>
          <w:kern w:val="0"/>
          <w:sz w:val="24"/>
          <w:szCs w:val="24"/>
          <w:lang w:eastAsia="it-IT"/>
          <w14:ligatures w14:val="none"/>
        </w:rPr>
      </w:pPr>
      <w:bookmarkStart w:id="41" w:name="_Toc190331371"/>
      <w:r w:rsidRPr="00DE43E3">
        <w:rPr>
          <w:rFonts w:ascii="Times New Roman" w:eastAsia="Times New Roman" w:hAnsi="Times New Roman" w:cs="Times New Roman"/>
          <w:b/>
          <w:color w:val="auto"/>
          <w:kern w:val="0"/>
          <w:sz w:val="24"/>
          <w:szCs w:val="24"/>
          <w:lang w:eastAsia="it-IT"/>
          <w14:ligatures w14:val="none"/>
        </w:rPr>
        <w:t>ART. 1</w:t>
      </w:r>
      <w:r w:rsidR="004367EB">
        <w:rPr>
          <w:rFonts w:ascii="Times New Roman" w:eastAsia="Times New Roman" w:hAnsi="Times New Roman" w:cs="Times New Roman"/>
          <w:b/>
          <w:color w:val="auto"/>
          <w:kern w:val="0"/>
          <w:sz w:val="24"/>
          <w:szCs w:val="24"/>
          <w:lang w:eastAsia="it-IT"/>
          <w14:ligatures w14:val="none"/>
        </w:rPr>
        <w:t>2</w:t>
      </w:r>
      <w:r w:rsidRPr="00DE43E3">
        <w:rPr>
          <w:rFonts w:ascii="Times New Roman" w:eastAsia="Times New Roman" w:hAnsi="Times New Roman" w:cs="Times New Roman"/>
          <w:b/>
          <w:color w:val="auto"/>
          <w:kern w:val="0"/>
          <w:sz w:val="24"/>
          <w:szCs w:val="24"/>
          <w:lang w:eastAsia="it-IT"/>
          <w14:ligatures w14:val="none"/>
        </w:rPr>
        <w:br/>
      </w:r>
      <w:r w:rsidRPr="00DE43E3">
        <w:rPr>
          <w:rFonts w:ascii="Times New Roman" w:eastAsia="Times New Roman" w:hAnsi="Times New Roman" w:cs="Times New Roman"/>
          <w:b/>
          <w:i/>
          <w:iCs/>
          <w:color w:val="auto"/>
          <w:kern w:val="0"/>
          <w:sz w:val="24"/>
          <w:szCs w:val="24"/>
          <w:lang w:eastAsia="it-IT"/>
          <w14:ligatures w14:val="none"/>
        </w:rPr>
        <w:t>(Disposizioni urgenti in materia di segretari comunali)</w:t>
      </w:r>
      <w:bookmarkEnd w:id="41"/>
    </w:p>
    <w:p w14:paraId="6B42DCB9" w14:textId="77777777" w:rsidR="00D434E1" w:rsidRPr="00DE43E3" w:rsidRDefault="00D434E1" w:rsidP="00D434E1">
      <w:pPr>
        <w:rPr>
          <w:rFonts w:ascii="Times New Roman" w:hAnsi="Times New Roman" w:cs="Times New Roman"/>
          <w:sz w:val="24"/>
          <w:szCs w:val="24"/>
          <w:lang w:eastAsia="it-IT"/>
        </w:rPr>
      </w:pPr>
    </w:p>
    <w:p w14:paraId="7F1AA0FC"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Cs/>
          <w:kern w:val="0"/>
          <w:sz w:val="24"/>
          <w:szCs w:val="24"/>
          <w:lang w:eastAsia="it-IT"/>
          <w14:ligatures w14:val="none"/>
        </w:rPr>
        <w:t>1.</w:t>
      </w:r>
      <w:r w:rsidRPr="00DE43E3">
        <w:rPr>
          <w:rFonts w:ascii="Times New Roman" w:eastAsia="Times New Roman" w:hAnsi="Times New Roman" w:cs="Times New Roman"/>
          <w:b/>
          <w:kern w:val="0"/>
          <w:sz w:val="24"/>
          <w:szCs w:val="24"/>
          <w:lang w:eastAsia="it-IT"/>
          <w14:ligatures w14:val="none"/>
        </w:rPr>
        <w:t xml:space="preserve"> </w:t>
      </w:r>
      <w:r w:rsidRPr="00DE43E3">
        <w:rPr>
          <w:rFonts w:ascii="Times New Roman" w:eastAsia="Times New Roman" w:hAnsi="Times New Roman" w:cs="Times New Roman"/>
          <w:bCs/>
          <w:kern w:val="0"/>
          <w:sz w:val="24"/>
          <w:szCs w:val="24"/>
          <w:lang w:eastAsia="it-IT"/>
          <w14:ligatures w14:val="none"/>
        </w:rPr>
        <w:t xml:space="preserve">Il segretario comunale iscritto nella fascia iniziale di accesso in carriera, fino a quando non consegue la prima nomina, è tenuto, pena la cancellazione dall’Albo con applicazione dell’articolo 13, comma 10, del decreto del Presidente della Repubblica 4 dicembre 1997, n. 465, a partecipare annualmente ad almeno 6 procedure di pubblicizzazione delle sedi di segreteria della sezione regionale dell’Albo di iscrizione per le quali è in possesso dei requisiti per la nomina ovvero, in assenza, presso altre Sezioni Regionali, dandone comunicazione all’Albo di competenza. Qualora non consegua la predetta prima nomina entro il termine massimo di 5 anni dall’iscrizione, è comunque cancellato dall’Albo con applicazione del predetto articolo 13, comma 10, del decreto del Presidente della Repubblica 4 dicembre 1997, n. 465. </w:t>
      </w:r>
    </w:p>
    <w:p w14:paraId="3B9EE672"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Cs/>
          <w:kern w:val="0"/>
          <w:sz w:val="24"/>
          <w:szCs w:val="24"/>
          <w:lang w:eastAsia="it-IT"/>
          <w14:ligatures w14:val="none"/>
        </w:rPr>
        <w:t>2.</w:t>
      </w:r>
      <w:r w:rsidRPr="00DE43E3">
        <w:rPr>
          <w:rFonts w:ascii="Times New Roman" w:eastAsia="Times New Roman" w:hAnsi="Times New Roman" w:cs="Times New Roman"/>
          <w:b/>
          <w:color w:val="FF0000"/>
          <w:kern w:val="0"/>
          <w:sz w:val="24"/>
          <w:szCs w:val="24"/>
          <w:lang w:eastAsia="it-IT"/>
          <w14:ligatures w14:val="none"/>
        </w:rPr>
        <w:t xml:space="preserve"> </w:t>
      </w:r>
      <w:r w:rsidRPr="00DE43E3">
        <w:rPr>
          <w:rFonts w:ascii="Times New Roman" w:eastAsia="Times New Roman" w:hAnsi="Times New Roman" w:cs="Times New Roman"/>
          <w:bCs/>
          <w:kern w:val="0"/>
          <w:sz w:val="24"/>
          <w:szCs w:val="24"/>
          <w:lang w:eastAsia="it-IT"/>
          <w14:ligatures w14:val="none"/>
        </w:rPr>
        <w:t>Per i segretari che, alla data di entrata in vigore della presente disposizione, risultino già iscritti all’Albo e non abbiano ancora conseguito la prima nomina, il comma 1 si applica a decorrere dalla predetta data.</w:t>
      </w:r>
    </w:p>
    <w:p w14:paraId="59FB89D7"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Cs/>
          <w:kern w:val="0"/>
          <w:sz w:val="24"/>
          <w:szCs w:val="24"/>
          <w:lang w:eastAsia="it-IT"/>
          <w14:ligatures w14:val="none"/>
        </w:rPr>
        <w:t>3.</w:t>
      </w:r>
      <w:r w:rsidRPr="00DE43E3">
        <w:rPr>
          <w:rFonts w:ascii="Times New Roman" w:eastAsia="Times New Roman" w:hAnsi="Times New Roman" w:cs="Times New Roman"/>
          <w:b/>
          <w:color w:val="FF0000"/>
          <w:kern w:val="0"/>
          <w:sz w:val="24"/>
          <w:szCs w:val="24"/>
          <w:lang w:eastAsia="it-IT"/>
          <w14:ligatures w14:val="none"/>
        </w:rPr>
        <w:t xml:space="preserve"> </w:t>
      </w:r>
      <w:r w:rsidRPr="00DE43E3">
        <w:rPr>
          <w:rFonts w:ascii="Times New Roman" w:eastAsia="Times New Roman" w:hAnsi="Times New Roman" w:cs="Times New Roman"/>
          <w:bCs/>
          <w:kern w:val="0"/>
          <w:sz w:val="24"/>
          <w:szCs w:val="24"/>
          <w:lang w:eastAsia="it-IT"/>
          <w14:ligatures w14:val="none"/>
        </w:rPr>
        <w:t>Le cancellazioni disposte ai sensi dei commi 1 e 2 si aggiungono alle assunzioni di segretari autorizzabili secondo la normativa vigente.</w:t>
      </w:r>
      <w:r w:rsidRPr="00DE43E3">
        <w:rPr>
          <w:rFonts w:ascii="Times New Roman" w:eastAsia="Times New Roman" w:hAnsi="Times New Roman" w:cs="Times New Roman"/>
          <w:bCs/>
          <w:color w:val="FF0000"/>
          <w:kern w:val="0"/>
          <w:sz w:val="24"/>
          <w:szCs w:val="24"/>
          <w:lang w:eastAsia="it-IT"/>
          <w14:ligatures w14:val="none"/>
        </w:rPr>
        <w:t xml:space="preserve"> (cancellazione segretari comunali dall’albo in caso di inerzia/inattività)</w:t>
      </w:r>
      <w:r w:rsidRPr="00DE43E3">
        <w:rPr>
          <w:rFonts w:ascii="Times New Roman" w:eastAsia="Times New Roman" w:hAnsi="Times New Roman" w:cs="Times New Roman"/>
          <w:b/>
          <w:color w:val="FF0000"/>
          <w:kern w:val="0"/>
          <w:sz w:val="24"/>
          <w:szCs w:val="24"/>
          <w:lang w:eastAsia="it-IT"/>
          <w14:ligatures w14:val="none"/>
        </w:rPr>
        <w:t>.</w:t>
      </w:r>
    </w:p>
    <w:p w14:paraId="21E3E28F" w14:textId="15B9A250" w:rsidR="00D434E1" w:rsidRDefault="00D434E1" w:rsidP="00D434E1">
      <w:pPr>
        <w:spacing w:after="0" w:line="240" w:lineRule="auto"/>
        <w:jc w:val="both"/>
        <w:rPr>
          <w:rFonts w:ascii="Times New Roman" w:hAnsi="Times New Roman" w:cs="Times New Roman"/>
          <w:b/>
          <w:bCs/>
          <w:color w:val="FF0000"/>
          <w:sz w:val="24"/>
          <w:szCs w:val="24"/>
        </w:rPr>
      </w:pPr>
      <w:r w:rsidRPr="00DE43E3">
        <w:rPr>
          <w:rFonts w:ascii="Times New Roman" w:eastAsia="Calibri" w:hAnsi="Times New Roman" w:cs="Times New Roman"/>
          <w:kern w:val="0"/>
          <w:sz w:val="24"/>
          <w:szCs w:val="24"/>
          <w14:ligatures w14:val="none"/>
        </w:rPr>
        <w:t xml:space="preserve">4. </w:t>
      </w:r>
      <w:r w:rsidRPr="00DE43E3">
        <w:rPr>
          <w:rFonts w:ascii="Times New Roman" w:hAnsi="Times New Roman" w:cs="Times New Roman"/>
          <w:sz w:val="24"/>
          <w:szCs w:val="24"/>
        </w:rPr>
        <w:t xml:space="preserve">L’utilizzo del personale del contingente di cui al comma 2, dell’articolo 10-bis, del decreto-legge 30 settembre 2005, n. </w:t>
      </w:r>
      <w:r w:rsidRPr="00DB7D90">
        <w:rPr>
          <w:rFonts w:ascii="Times New Roman" w:hAnsi="Times New Roman" w:cs="Times New Roman"/>
          <w:sz w:val="24"/>
          <w:szCs w:val="24"/>
        </w:rPr>
        <w:t>203,</w:t>
      </w:r>
      <w:r w:rsidRPr="00DE43E3">
        <w:rPr>
          <w:rFonts w:ascii="Times New Roman" w:hAnsi="Times New Roman" w:cs="Times New Roman"/>
          <w:sz w:val="24"/>
          <w:szCs w:val="24"/>
        </w:rPr>
        <w:t xml:space="preserve"> in servizio alla data del 31 dicembre 2024 presso il Dipartimento della funzione pubblica della Presidenza del Consiglio dei ministri, continua ad essere impiegato presso il predetto Dipartimento fino </w:t>
      </w:r>
      <w:r w:rsidRPr="00DE43E3">
        <w:rPr>
          <w:rFonts w:ascii="Times New Roman" w:hAnsi="Times New Roman" w:cs="Times New Roman"/>
          <w:sz w:val="24"/>
          <w:szCs w:val="24"/>
          <w:shd w:val="clear" w:color="auto" w:fill="FFFFFF"/>
        </w:rPr>
        <w:t>al conferimento di incarico da parte di un comune o di una provincia e comunque non oltre il 30 aprile 2025</w:t>
      </w:r>
      <w:r w:rsidRPr="00DE43E3">
        <w:rPr>
          <w:rFonts w:ascii="Times New Roman" w:hAnsi="Times New Roman" w:cs="Times New Roman"/>
          <w:sz w:val="24"/>
          <w:szCs w:val="24"/>
        </w:rPr>
        <w:t>.</w:t>
      </w:r>
      <w:r w:rsidRPr="00DE43E3">
        <w:rPr>
          <w:rFonts w:ascii="Times New Roman" w:hAnsi="Times New Roman" w:cs="Times New Roman"/>
          <w:b/>
          <w:bCs/>
          <w:sz w:val="24"/>
          <w:szCs w:val="24"/>
        </w:rPr>
        <w:t xml:space="preserve"> </w:t>
      </w:r>
      <w:r w:rsidRPr="00DE43E3">
        <w:rPr>
          <w:rFonts w:ascii="Times New Roman" w:hAnsi="Times New Roman" w:cs="Times New Roman"/>
          <w:b/>
          <w:bCs/>
          <w:color w:val="FF0000"/>
          <w:sz w:val="24"/>
          <w:szCs w:val="24"/>
        </w:rPr>
        <w:t>(segretari comunali “a disposizione” impiegati presso PCM-DFP)</w:t>
      </w:r>
    </w:p>
    <w:p w14:paraId="3E775F8A" w14:textId="4F18EC4E" w:rsidR="00D434E1" w:rsidRPr="00E02B11" w:rsidRDefault="001B2C33" w:rsidP="001B2C33">
      <w:pPr>
        <w:pStyle w:val="xxxmsonormal"/>
        <w:jc w:val="both"/>
        <w:rPr>
          <w:rFonts w:ascii="Times New Roman" w:eastAsia="Times New Roman" w:hAnsi="Times New Roman" w:cs="Times New Roman"/>
          <w:b/>
          <w:bCs/>
          <w:color w:val="FF0000"/>
          <w:sz w:val="24"/>
          <w:szCs w:val="24"/>
        </w:rPr>
      </w:pPr>
      <w:r w:rsidRPr="004367EB">
        <w:rPr>
          <w:rFonts w:ascii="Times New Roman" w:hAnsi="Times New Roman" w:cs="Times New Roman"/>
          <w:sz w:val="24"/>
          <w:szCs w:val="24"/>
        </w:rPr>
        <w:t>5. Le risorse finanziarie assegnate ai comuni individuati sulla base dei criteri determinati dal decreto del Presidente del Consiglio dei ministri, adottato ai sensi del comma 5, dell’articolo 31-bis, del decreto-legge 6 novembre 2021, n. 152, convertito, con modificazioni, dalla legge 29 dicembre 2021, n. 233, non utilizzate e restituite</w:t>
      </w:r>
      <w:r w:rsidRPr="004367EB">
        <w:rPr>
          <w:rFonts w:ascii="Times New Roman" w:hAnsi="Times New Roman" w:cs="Times New Roman"/>
          <w:sz w:val="24"/>
          <w:szCs w:val="24"/>
          <w:highlight w:val="yellow"/>
        </w:rPr>
        <w:t>, nel corso del medesimo esercizio finanziario,</w:t>
      </w:r>
      <w:r w:rsidRPr="004367EB">
        <w:rPr>
          <w:rFonts w:ascii="Times New Roman" w:hAnsi="Times New Roman" w:cs="Times New Roman"/>
          <w:sz w:val="24"/>
          <w:szCs w:val="24"/>
        </w:rPr>
        <w:t xml:space="preserve"> dalle predette amministrazioni, sono riassegnate dal Ministero dell’interno, in ordine di graduatoria, ai comuni già individuati ma non destinatari dei benefici ivi previsti</w:t>
      </w:r>
      <w:r w:rsidRPr="00E02B11">
        <w:rPr>
          <w:rFonts w:ascii="Times New Roman" w:hAnsi="Times New Roman" w:cs="Times New Roman"/>
          <w:b/>
          <w:bCs/>
          <w:sz w:val="24"/>
          <w:szCs w:val="24"/>
        </w:rPr>
        <w:t xml:space="preserve">. </w:t>
      </w:r>
      <w:r w:rsidR="00837367" w:rsidRPr="00E02B11">
        <w:rPr>
          <w:rFonts w:ascii="Times New Roman" w:hAnsi="Times New Roman" w:cs="Times New Roman"/>
          <w:b/>
          <w:bCs/>
          <w:color w:val="FF0000"/>
          <w:sz w:val="24"/>
          <w:szCs w:val="24"/>
        </w:rPr>
        <w:t>(</w:t>
      </w:r>
      <w:r w:rsidR="00E02B11">
        <w:rPr>
          <w:rFonts w:ascii="Times New Roman" w:hAnsi="Times New Roman" w:cs="Times New Roman"/>
          <w:b/>
          <w:bCs/>
          <w:color w:val="FF0000"/>
          <w:sz w:val="24"/>
          <w:szCs w:val="24"/>
        </w:rPr>
        <w:t xml:space="preserve">utilizzo </w:t>
      </w:r>
      <w:r w:rsidR="00DA207B" w:rsidRPr="00E02B11">
        <w:rPr>
          <w:rFonts w:ascii="Times New Roman" w:hAnsi="Times New Roman" w:cs="Times New Roman"/>
          <w:b/>
          <w:bCs/>
          <w:color w:val="FF0000"/>
          <w:sz w:val="24"/>
          <w:szCs w:val="24"/>
        </w:rPr>
        <w:t>risorse erogate ai piccoli comuni per i segretari comunali</w:t>
      </w:r>
      <w:r w:rsidR="00E02B11">
        <w:rPr>
          <w:rFonts w:ascii="Times New Roman" w:hAnsi="Times New Roman" w:cs="Times New Roman"/>
          <w:b/>
          <w:bCs/>
          <w:color w:val="FF0000"/>
          <w:sz w:val="24"/>
          <w:szCs w:val="24"/>
        </w:rPr>
        <w:t>, ma non utilizzate</w:t>
      </w:r>
      <w:r w:rsidR="00DA207B" w:rsidRPr="00E02B11">
        <w:rPr>
          <w:rFonts w:ascii="Times New Roman" w:hAnsi="Times New Roman" w:cs="Times New Roman"/>
          <w:b/>
          <w:bCs/>
          <w:color w:val="FF0000"/>
          <w:sz w:val="24"/>
          <w:szCs w:val="24"/>
        </w:rPr>
        <w:t>)</w:t>
      </w:r>
    </w:p>
    <w:p w14:paraId="049917F0" w14:textId="085A44CE" w:rsidR="00D434E1" w:rsidRPr="00063AC1" w:rsidRDefault="001E1502" w:rsidP="00D434E1">
      <w:pPr>
        <w:tabs>
          <w:tab w:val="left" w:pos="284"/>
        </w:tabs>
        <w:spacing w:after="0" w:line="276" w:lineRule="auto"/>
        <w:jc w:val="both"/>
        <w:rPr>
          <w:rFonts w:ascii="Times New Roman" w:eastAsia="Times New Roman" w:hAnsi="Times New Roman" w:cs="Times New Roman"/>
          <w:b/>
          <w:color w:val="FF0000"/>
          <w:kern w:val="0"/>
          <w:sz w:val="24"/>
          <w:szCs w:val="24"/>
          <w:lang w:eastAsia="it-IT"/>
          <w14:ligatures w14:val="none"/>
        </w:rPr>
      </w:pPr>
      <w:r w:rsidRPr="00063AC1">
        <w:rPr>
          <w:rFonts w:ascii="Times New Roman" w:eastAsia="Times New Roman" w:hAnsi="Times New Roman" w:cs="Times New Roman"/>
          <w:b/>
          <w:color w:val="FF0000"/>
          <w:kern w:val="0"/>
          <w:sz w:val="24"/>
          <w:szCs w:val="24"/>
          <w:highlight w:val="yellow"/>
          <w:lang w:eastAsia="it-IT"/>
          <w14:ligatures w14:val="none"/>
        </w:rPr>
        <w:lastRenderedPageBreak/>
        <w:t>O, in alternativa, proposta ANCI</w:t>
      </w:r>
      <w:r w:rsidRPr="00063AC1">
        <w:rPr>
          <w:rFonts w:ascii="Times New Roman" w:eastAsia="Times New Roman" w:hAnsi="Times New Roman" w:cs="Times New Roman"/>
          <w:b/>
          <w:color w:val="FF0000"/>
          <w:kern w:val="0"/>
          <w:sz w:val="24"/>
          <w:szCs w:val="24"/>
          <w:lang w:eastAsia="it-IT"/>
          <w14:ligatures w14:val="none"/>
        </w:rPr>
        <w:t xml:space="preserve"> </w:t>
      </w:r>
      <w:r w:rsidR="00FD1D19">
        <w:rPr>
          <w:rFonts w:ascii="Times New Roman" w:eastAsia="Times New Roman" w:hAnsi="Times New Roman" w:cs="Times New Roman"/>
          <w:b/>
          <w:color w:val="FF0000"/>
          <w:kern w:val="0"/>
          <w:sz w:val="24"/>
          <w:szCs w:val="24"/>
          <w:lang w:eastAsia="it-IT"/>
          <w14:ligatures w14:val="none"/>
        </w:rPr>
        <w:t>(condivisa da PA e Interno)</w:t>
      </w:r>
    </w:p>
    <w:p w14:paraId="3DFDF414" w14:textId="3202A1C4" w:rsidR="001E1502" w:rsidRPr="00BF3B72" w:rsidRDefault="001E1502" w:rsidP="00BF3B72">
      <w:pPr>
        <w:tabs>
          <w:tab w:val="left" w:pos="284"/>
        </w:tabs>
        <w:spacing w:after="0" w:line="276" w:lineRule="auto"/>
        <w:jc w:val="both"/>
        <w:rPr>
          <w:rFonts w:ascii="Times New Roman" w:eastAsia="Times New Roman" w:hAnsi="Times New Roman" w:cs="Times New Roman"/>
          <w:b/>
          <w:color w:val="FF0000"/>
          <w:kern w:val="0"/>
          <w:sz w:val="24"/>
          <w:szCs w:val="24"/>
          <w:lang w:eastAsia="it-IT"/>
          <w14:ligatures w14:val="none"/>
        </w:rPr>
      </w:pPr>
      <w:r w:rsidRPr="00DB7D90">
        <w:rPr>
          <w:rFonts w:ascii="Times New Roman" w:eastAsia="Times New Roman" w:hAnsi="Times New Roman" w:cs="Times New Roman"/>
          <w:bCs/>
          <w:kern w:val="0"/>
          <w:sz w:val="24"/>
          <w:szCs w:val="24"/>
          <w:lang w:eastAsia="it-IT"/>
          <w14:ligatures w14:val="none"/>
        </w:rPr>
        <w:t xml:space="preserve">5. </w:t>
      </w:r>
      <w:r w:rsidR="00BF3B72" w:rsidRPr="00DB7D90">
        <w:rPr>
          <w:rFonts w:ascii="Times New Roman" w:eastAsia="Times New Roman" w:hAnsi="Times New Roman" w:cs="Times New Roman"/>
          <w:bCs/>
          <w:kern w:val="0"/>
          <w:sz w:val="24"/>
          <w:szCs w:val="24"/>
          <w:lang w:eastAsia="it-IT"/>
          <w14:ligatures w14:val="none"/>
        </w:rPr>
        <w:t>Le risorse del fondo, di cui all'articolo 31-bis, comma 5, del decreto-legge 6 novembre 2021, n. 152, convertito, con modificazioni, dalla legge 29 dicembre 2021, n. 233, assegnate ai Comuni beneficiari individuati dal decreto del Presidente del Consiglio dei ministri di cui al medesimo comma 5 per ciascuna annualità dal 2022 al 2025, possono essere utilizzate, in proroga, per le medesime finalità, anche nelle annualità successive a quella di assegnazione, comunque non oltre il 31 dicembre 2026.</w:t>
      </w:r>
      <w:r w:rsidR="00BF3B72">
        <w:rPr>
          <w:rFonts w:ascii="Times New Roman" w:eastAsia="Times New Roman" w:hAnsi="Times New Roman" w:cs="Times New Roman"/>
          <w:b/>
          <w:color w:val="FF0000"/>
          <w:kern w:val="0"/>
          <w:sz w:val="24"/>
          <w:szCs w:val="24"/>
          <w:lang w:eastAsia="it-IT"/>
          <w14:ligatures w14:val="none"/>
        </w:rPr>
        <w:t xml:space="preserve"> (valutazione MEF)</w:t>
      </w:r>
    </w:p>
    <w:p w14:paraId="00380DC2" w14:textId="77777777" w:rsidR="00D434E1" w:rsidRPr="00DE43E3" w:rsidRDefault="00D434E1" w:rsidP="00D434E1">
      <w:pPr>
        <w:tabs>
          <w:tab w:val="left" w:pos="284"/>
        </w:tabs>
        <w:spacing w:after="0" w:line="276" w:lineRule="auto"/>
        <w:jc w:val="both"/>
        <w:rPr>
          <w:rFonts w:ascii="Times New Roman" w:eastAsia="Times New Roman" w:hAnsi="Times New Roman" w:cs="Times New Roman"/>
          <w:bCs/>
          <w:color w:val="FF0000"/>
          <w:kern w:val="0"/>
          <w:sz w:val="24"/>
          <w:szCs w:val="24"/>
          <w:lang w:eastAsia="it-IT"/>
          <w14:ligatures w14:val="none"/>
        </w:rPr>
      </w:pPr>
    </w:p>
    <w:p w14:paraId="21EE5F08" w14:textId="0A5AE0D5" w:rsidR="00D434E1" w:rsidRPr="00DE43E3" w:rsidRDefault="00D434E1" w:rsidP="00742578">
      <w:pPr>
        <w:pStyle w:val="Titolo3"/>
        <w:jc w:val="center"/>
        <w:rPr>
          <w:rFonts w:ascii="Times New Roman" w:eastAsia="Calibri" w:hAnsi="Times New Roman" w:cs="Times New Roman"/>
          <w:b/>
          <w:iCs/>
          <w:color w:val="auto"/>
          <w:kern w:val="0"/>
          <w:sz w:val="24"/>
          <w:szCs w:val="24"/>
          <w14:ligatures w14:val="none"/>
        </w:rPr>
      </w:pPr>
      <w:bookmarkStart w:id="42" w:name="_Toc190331372"/>
      <w:r w:rsidRPr="00DE43E3">
        <w:rPr>
          <w:rFonts w:ascii="Times New Roman" w:eastAsia="Calibri" w:hAnsi="Times New Roman" w:cs="Times New Roman"/>
          <w:b/>
          <w:iCs/>
          <w:color w:val="auto"/>
          <w:kern w:val="0"/>
          <w:sz w:val="24"/>
          <w:szCs w:val="24"/>
          <w14:ligatures w14:val="none"/>
        </w:rPr>
        <w:t>ART. 1</w:t>
      </w:r>
      <w:r w:rsidR="004367EB">
        <w:rPr>
          <w:rFonts w:ascii="Times New Roman" w:eastAsia="Calibri" w:hAnsi="Times New Roman" w:cs="Times New Roman"/>
          <w:b/>
          <w:iCs/>
          <w:color w:val="auto"/>
          <w:kern w:val="0"/>
          <w:sz w:val="24"/>
          <w:szCs w:val="24"/>
          <w14:ligatures w14:val="none"/>
        </w:rPr>
        <w:t>3</w:t>
      </w:r>
      <w:bookmarkEnd w:id="42"/>
    </w:p>
    <w:p w14:paraId="50C07C6A" w14:textId="77777777" w:rsidR="00D434E1" w:rsidRPr="00DE43E3" w:rsidRDefault="00D434E1" w:rsidP="00742578">
      <w:pPr>
        <w:pStyle w:val="Titolo3"/>
        <w:jc w:val="center"/>
        <w:rPr>
          <w:rFonts w:ascii="Times New Roman" w:hAnsi="Times New Roman" w:cs="Times New Roman"/>
          <w:color w:val="242424"/>
          <w:sz w:val="24"/>
          <w:szCs w:val="24"/>
        </w:rPr>
      </w:pPr>
      <w:bookmarkStart w:id="43" w:name="_Toc190331373"/>
      <w:r w:rsidRPr="00DE43E3">
        <w:rPr>
          <w:rFonts w:ascii="Times New Roman" w:hAnsi="Times New Roman" w:cs="Times New Roman"/>
          <w:b/>
          <w:bCs/>
          <w:color w:val="auto"/>
          <w:sz w:val="24"/>
          <w:szCs w:val="24"/>
        </w:rPr>
        <w:t>(</w:t>
      </w:r>
      <w:r w:rsidRPr="00742578">
        <w:rPr>
          <w:rFonts w:ascii="Times New Roman" w:hAnsi="Times New Roman" w:cs="Times New Roman"/>
          <w:b/>
          <w:bCs/>
          <w:i/>
          <w:iCs/>
          <w:color w:val="auto"/>
          <w:sz w:val="24"/>
          <w:szCs w:val="24"/>
        </w:rPr>
        <w:t>Disposizioni urgenti finalizzate all’implementazione delle misure in materia di personale a supporto delle attività di ricostruzione nei territori delle regioni Emilia-Romagna, Marche e Toscana colpiti dagli eventi alluvionali verificatisi a partire dal mese di maggio 2023</w:t>
      </w:r>
      <w:r w:rsidRPr="00DE43E3">
        <w:rPr>
          <w:rFonts w:ascii="Times New Roman" w:hAnsi="Times New Roman" w:cs="Times New Roman"/>
          <w:b/>
          <w:bCs/>
          <w:color w:val="auto"/>
          <w:sz w:val="24"/>
          <w:szCs w:val="24"/>
        </w:rPr>
        <w:t>)</w:t>
      </w:r>
      <w:bookmarkEnd w:id="43"/>
      <w:r w:rsidRPr="00DE43E3">
        <w:rPr>
          <w:rFonts w:ascii="Times New Roman" w:hAnsi="Times New Roman" w:cs="Times New Roman"/>
          <w:color w:val="auto"/>
          <w:sz w:val="24"/>
          <w:szCs w:val="24"/>
        </w:rPr>
        <w:t> </w:t>
      </w:r>
      <w:r w:rsidRPr="00DE43E3">
        <w:rPr>
          <w:rFonts w:ascii="Times New Roman" w:hAnsi="Times New Roman" w:cs="Times New Roman"/>
          <w:color w:val="auto"/>
          <w:sz w:val="24"/>
          <w:szCs w:val="24"/>
        </w:rPr>
        <w:br/>
      </w:r>
    </w:p>
    <w:p w14:paraId="0371C56E" w14:textId="77777777" w:rsidR="00D434E1" w:rsidRPr="00AD076B" w:rsidRDefault="00D434E1" w:rsidP="00A44815">
      <w:pPr>
        <w:pStyle w:val="xmsonormal"/>
        <w:numPr>
          <w:ilvl w:val="0"/>
          <w:numId w:val="12"/>
        </w:numPr>
        <w:shd w:val="clear" w:color="auto" w:fill="FFFFFF"/>
        <w:tabs>
          <w:tab w:val="clear" w:pos="720"/>
        </w:tabs>
        <w:ind w:left="0" w:firstLine="0"/>
        <w:jc w:val="both"/>
        <w:rPr>
          <w:rFonts w:ascii="Times New Roman" w:hAnsi="Times New Roman" w:cs="Times New Roman"/>
          <w:color w:val="242424"/>
          <w:sz w:val="24"/>
          <w:szCs w:val="24"/>
        </w:rPr>
      </w:pPr>
      <w:r w:rsidRPr="00AD076B">
        <w:rPr>
          <w:rFonts w:ascii="Times New Roman" w:hAnsi="Times New Roman" w:cs="Times New Roman"/>
          <w:color w:val="242424"/>
          <w:sz w:val="24"/>
          <w:szCs w:val="24"/>
        </w:rPr>
        <w:t>Al fine di favorire l’effettiva e tempestiva implementazione delle misure di rafforzamento temporaneo degli enti locali interessati, di cui all’art. 20-sempties, comma 8-bis, del decreto-legge 1° giugno 2023, convertito, con modificazioni, dalla legge 31 luglio 2023, n. 100, ove risulti maggiormente efficace rispetto alle modalità già oggi previste, i medesimi enti locali sono autorizzati, fermi restando i limiti numerici e finanziari stabiliti con l’ordinanza commissariale n. 18 del 9 gennaio 2024, pubblicata nella Gazzetta Ufficiale del 26 gennaio 2024, a provvedere, in alternativa all’assunzione delle unità ivi specificate, al conferimento di incarichi retribuiti avvalendosi delle facoltà previste dall’articolo 10 del decreto-legge 30 aprile 2022, n. 36, convertito, con modificazioni, dalla legge 29 giugno 2022, n. 79, ovvero al trattenimento in servizio, entro il termine temporale stabilito, di unità corrispondenti ai sensi di quanto previsto dall’art. 1, comma 165, della legge 30 dicembre 2024, n. 207.  </w:t>
      </w:r>
    </w:p>
    <w:p w14:paraId="3EAFB50C" w14:textId="77777777" w:rsidR="00D434E1" w:rsidRPr="00AD076B" w:rsidRDefault="00D434E1" w:rsidP="00A44815">
      <w:pPr>
        <w:pStyle w:val="xmsonormal"/>
        <w:numPr>
          <w:ilvl w:val="0"/>
          <w:numId w:val="13"/>
        </w:numPr>
        <w:shd w:val="clear" w:color="auto" w:fill="FFFFFF"/>
        <w:tabs>
          <w:tab w:val="clear" w:pos="720"/>
          <w:tab w:val="num" w:pos="360"/>
        </w:tabs>
        <w:ind w:left="0" w:firstLine="0"/>
        <w:jc w:val="both"/>
        <w:rPr>
          <w:rFonts w:ascii="Times New Roman" w:hAnsi="Times New Roman" w:cs="Times New Roman"/>
          <w:color w:val="000000" w:themeColor="text1"/>
          <w:sz w:val="24"/>
          <w:szCs w:val="24"/>
        </w:rPr>
      </w:pPr>
      <w:r w:rsidRPr="00AD076B">
        <w:rPr>
          <w:rFonts w:ascii="Times New Roman" w:hAnsi="Times New Roman" w:cs="Times New Roman"/>
          <w:color w:val="242424"/>
          <w:sz w:val="24"/>
          <w:szCs w:val="24"/>
        </w:rPr>
        <w:t xml:space="preserve">Allo scopo di favorire l’immediata operatività della propria struttura di supporto, valorizzando il bagaglio esperienziale e di competenze maturato dal personale durante i rispettivi periodi di servizio, il Commissario Straordinario alla ricostruzione, nominato ai sensi di quanto previsto dall’art. 20-ter, comma 1, del decreto-legge 1° giugno 2023, convertito, con modificazioni, dalla legge 31 luglio 2023, n. 100, fermi restando i limiti numerici e finanziari stabiliti, rispettivamente, ai commi 4 e 6 del medesimo articolo 20-bis, è autorizzato a provvedere, in alternativa alle modalità di individuazione delle unità ivi specificate, al conferimento di incarichi retribuiti avvalendosi delle facoltà previste dall’articolo 10 del decreto-legge 30 aprile 2022, n. 36, convertito, con modificazioni, dalla legge 29 giugno 2022, n. 79, ovvero a concordare, nell’ambito delle intese con le Amministrazioni interessate, il trattenimento in servizio, entro il termine temporale stabilito, di unità di personale ai </w:t>
      </w:r>
      <w:r w:rsidRPr="00AD076B">
        <w:rPr>
          <w:rFonts w:ascii="Times New Roman" w:hAnsi="Times New Roman" w:cs="Times New Roman"/>
          <w:color w:val="000000" w:themeColor="text1"/>
          <w:sz w:val="24"/>
          <w:szCs w:val="24"/>
        </w:rPr>
        <w:t>sensi di quanto previsto dall’art. 1, comma 165, della legge 30 dicembre 2024, n. 207.</w:t>
      </w:r>
    </w:p>
    <w:p w14:paraId="75C16E04" w14:textId="77777777" w:rsidR="00D434E1" w:rsidRPr="00AD076B" w:rsidRDefault="00D434E1" w:rsidP="006E12C0">
      <w:pPr>
        <w:pStyle w:val="xmsonormal"/>
        <w:numPr>
          <w:ilvl w:val="0"/>
          <w:numId w:val="13"/>
        </w:numPr>
        <w:shd w:val="clear" w:color="auto" w:fill="FFFFFF"/>
        <w:tabs>
          <w:tab w:val="clear" w:pos="720"/>
          <w:tab w:val="left" w:pos="426"/>
        </w:tabs>
        <w:ind w:left="0" w:firstLine="0"/>
        <w:jc w:val="both"/>
        <w:rPr>
          <w:rFonts w:ascii="Times New Roman" w:hAnsi="Times New Roman" w:cs="Times New Roman"/>
          <w:color w:val="000000" w:themeColor="text1"/>
          <w:sz w:val="24"/>
          <w:szCs w:val="24"/>
        </w:rPr>
      </w:pPr>
      <w:r w:rsidRPr="00AD076B">
        <w:rPr>
          <w:rFonts w:ascii="Times New Roman" w:hAnsi="Times New Roman" w:cs="Times New Roman"/>
          <w:color w:val="000000" w:themeColor="text1"/>
          <w:sz w:val="24"/>
          <w:szCs w:val="24"/>
        </w:rPr>
        <w:t>In considerazione della variegata articolazione delle funzioni alle quali è preposta la struttura di supporto al Commissario straordinario di cui all’art. 20-ter del decreto-legge 1° giugno 2023, n. 61, convertito, con modificazioni, dalla legge 31 luglio 2023, n. 100, allo scopo di assicurare il pronto reperimento delle diverse tipologie di professionalità ed esperienze necessarie, al comma 4 del citato articolo 20-ter le parole “</w:t>
      </w:r>
      <w:r w:rsidRPr="00AD076B">
        <w:rPr>
          <w:rFonts w:ascii="Times New Roman" w:hAnsi="Times New Roman" w:cs="Times New Roman"/>
          <w:i/>
          <w:iCs/>
          <w:color w:val="000000" w:themeColor="text1"/>
          <w:sz w:val="24"/>
          <w:szCs w:val="24"/>
        </w:rPr>
        <w:t>di pubbliche amministrazioni centrali e di enti territoriali</w:t>
      </w:r>
      <w:r w:rsidRPr="00AD076B">
        <w:rPr>
          <w:rFonts w:ascii="Times New Roman" w:hAnsi="Times New Roman" w:cs="Times New Roman"/>
          <w:color w:val="000000" w:themeColor="text1"/>
          <w:sz w:val="24"/>
          <w:szCs w:val="24"/>
        </w:rPr>
        <w:t>” sono sostituite dalle seguenti: “</w:t>
      </w:r>
      <w:r w:rsidRPr="00AD076B">
        <w:rPr>
          <w:rFonts w:ascii="Times New Roman" w:hAnsi="Times New Roman" w:cs="Times New Roman"/>
          <w:i/>
          <w:iCs/>
          <w:color w:val="000000" w:themeColor="text1"/>
          <w:sz w:val="24"/>
          <w:szCs w:val="24"/>
        </w:rPr>
        <w:t>delle amministrazioni pubbliche di cui all’articolo 1, comma 2, del decreto legislativo 30 marzo 2001, n. 165</w:t>
      </w:r>
      <w:r w:rsidRPr="00AD076B">
        <w:rPr>
          <w:rFonts w:ascii="Times New Roman" w:hAnsi="Times New Roman" w:cs="Times New Roman"/>
          <w:i/>
          <w:iCs/>
          <w:sz w:val="24"/>
          <w:szCs w:val="24"/>
        </w:rPr>
        <w:t>,</w:t>
      </w:r>
      <w:r w:rsidRPr="00AD076B">
        <w:rPr>
          <w:rStyle w:val="Collegamentoipertestuale"/>
          <w:rFonts w:ascii="Times New Roman" w:hAnsi="Times New Roman" w:cs="Times New Roman"/>
          <w:i/>
          <w:iCs/>
          <w:color w:val="auto"/>
          <w:sz w:val="24"/>
          <w:szCs w:val="24"/>
          <w:u w:val="none"/>
        </w:rPr>
        <w:t xml:space="preserve"> e delle Università</w:t>
      </w:r>
      <w:r w:rsidRPr="00AD076B">
        <w:rPr>
          <w:rFonts w:ascii="Times New Roman" w:hAnsi="Times New Roman" w:cs="Times New Roman"/>
          <w:sz w:val="24"/>
          <w:szCs w:val="24"/>
        </w:rPr>
        <w:t>”.</w:t>
      </w:r>
    </w:p>
    <w:p w14:paraId="18A6756F" w14:textId="77777777" w:rsidR="00D434E1" w:rsidRDefault="00D434E1" w:rsidP="00D434E1">
      <w:pPr>
        <w:spacing w:before="120" w:after="120" w:line="276" w:lineRule="auto"/>
        <w:jc w:val="both"/>
        <w:rPr>
          <w:rFonts w:ascii="Times New Roman" w:eastAsia="Calibri" w:hAnsi="Times New Roman" w:cs="Times New Roman"/>
          <w:b/>
          <w:iCs/>
          <w:color w:val="FF0000"/>
          <w:kern w:val="0"/>
          <w:sz w:val="24"/>
          <w:szCs w:val="24"/>
          <w14:ligatures w14:val="none"/>
        </w:rPr>
      </w:pPr>
    </w:p>
    <w:p w14:paraId="423D9FE6" w14:textId="0CB6CD19" w:rsidR="00D53B3B" w:rsidRPr="00DE43E3" w:rsidRDefault="00D53B3B" w:rsidP="00AB20A3">
      <w:pPr>
        <w:pStyle w:val="Paragrafoelenco"/>
        <w:tabs>
          <w:tab w:val="left" w:pos="284"/>
        </w:tabs>
        <w:spacing w:line="276" w:lineRule="auto"/>
        <w:ind w:hanging="862"/>
        <w:jc w:val="center"/>
        <w:outlineLvl w:val="0"/>
        <w:rPr>
          <w:rFonts w:ascii="Times New Roman" w:eastAsia="Calibri" w:hAnsi="Times New Roman" w:cs="Times New Roman"/>
          <w:b/>
          <w:bCs/>
          <w:sz w:val="24"/>
          <w:szCs w:val="24"/>
        </w:rPr>
      </w:pPr>
      <w:bookmarkStart w:id="44" w:name="_Toc190331374"/>
      <w:r w:rsidRPr="00DE43E3">
        <w:rPr>
          <w:rFonts w:ascii="Times New Roman" w:eastAsia="Calibri" w:hAnsi="Times New Roman" w:cs="Times New Roman"/>
          <w:b/>
          <w:bCs/>
          <w:sz w:val="24"/>
          <w:szCs w:val="24"/>
        </w:rPr>
        <w:t>TITOLO II</w:t>
      </w:r>
      <w:r w:rsidR="00D434E1">
        <w:rPr>
          <w:rFonts w:ascii="Times New Roman" w:eastAsia="Calibri" w:hAnsi="Times New Roman" w:cs="Times New Roman"/>
          <w:b/>
          <w:bCs/>
          <w:sz w:val="24"/>
          <w:szCs w:val="24"/>
        </w:rPr>
        <w:t>I</w:t>
      </w:r>
      <w:bookmarkEnd w:id="44"/>
    </w:p>
    <w:p w14:paraId="75945A5E" w14:textId="716BC190" w:rsidR="00D53B3B" w:rsidRPr="00DE43E3" w:rsidRDefault="00D53B3B" w:rsidP="00AB20A3">
      <w:pPr>
        <w:pStyle w:val="Paragrafoelenco"/>
        <w:tabs>
          <w:tab w:val="left" w:pos="284"/>
        </w:tabs>
        <w:spacing w:line="276" w:lineRule="auto"/>
        <w:ind w:hanging="720"/>
        <w:jc w:val="center"/>
        <w:outlineLvl w:val="0"/>
        <w:rPr>
          <w:rFonts w:ascii="Times New Roman" w:eastAsia="Calibri" w:hAnsi="Times New Roman" w:cs="Times New Roman"/>
          <w:b/>
          <w:bCs/>
          <w:sz w:val="24"/>
          <w:szCs w:val="24"/>
        </w:rPr>
      </w:pPr>
      <w:bookmarkStart w:id="45" w:name="_Toc190331375"/>
      <w:r w:rsidRPr="00DE43E3">
        <w:rPr>
          <w:rFonts w:ascii="Times New Roman" w:eastAsia="Calibri" w:hAnsi="Times New Roman" w:cs="Times New Roman"/>
          <w:b/>
          <w:bCs/>
          <w:sz w:val="24"/>
          <w:szCs w:val="24"/>
        </w:rPr>
        <w:t>Misure urgenti per la funzionalità e il rafforzamento dell</w:t>
      </w:r>
      <w:r w:rsidR="00F96E03" w:rsidRPr="00DE43E3">
        <w:rPr>
          <w:rFonts w:ascii="Times New Roman" w:eastAsia="Calibri" w:hAnsi="Times New Roman" w:cs="Times New Roman"/>
          <w:b/>
          <w:bCs/>
          <w:sz w:val="24"/>
          <w:szCs w:val="24"/>
        </w:rPr>
        <w:t>e pubbliche amministrazioni</w:t>
      </w:r>
      <w:bookmarkEnd w:id="45"/>
    </w:p>
    <w:p w14:paraId="4F1325FE" w14:textId="77777777" w:rsidR="00D53B3B" w:rsidRDefault="00D53B3B" w:rsidP="00FD6206">
      <w:pPr>
        <w:pStyle w:val="Paragrafoelenco"/>
        <w:tabs>
          <w:tab w:val="left" w:pos="284"/>
        </w:tabs>
        <w:spacing w:line="276" w:lineRule="auto"/>
        <w:rPr>
          <w:rFonts w:ascii="Times New Roman" w:eastAsia="Calibri" w:hAnsi="Times New Roman" w:cs="Times New Roman"/>
          <w:sz w:val="24"/>
          <w:szCs w:val="24"/>
        </w:rPr>
      </w:pPr>
    </w:p>
    <w:p w14:paraId="70701D96" w14:textId="132A9DDF" w:rsidR="003A1C3E" w:rsidRDefault="003A1C3E" w:rsidP="003A1C3E">
      <w:pPr>
        <w:pStyle w:val="Paragrafoelenco"/>
        <w:tabs>
          <w:tab w:val="left" w:pos="284"/>
        </w:tabs>
        <w:spacing w:line="276" w:lineRule="auto"/>
        <w:ind w:hanging="720"/>
        <w:jc w:val="center"/>
        <w:rPr>
          <w:rFonts w:ascii="Times New Roman" w:eastAsia="Calibri" w:hAnsi="Times New Roman" w:cs="Times New Roman"/>
          <w:b/>
          <w:bCs/>
          <w:sz w:val="24"/>
          <w:szCs w:val="24"/>
        </w:rPr>
      </w:pPr>
      <w:r w:rsidRPr="003A1C3E">
        <w:rPr>
          <w:rFonts w:ascii="Times New Roman" w:eastAsia="Calibri" w:hAnsi="Times New Roman" w:cs="Times New Roman"/>
          <w:b/>
          <w:bCs/>
          <w:sz w:val="24"/>
          <w:szCs w:val="24"/>
        </w:rPr>
        <w:lastRenderedPageBreak/>
        <w:t>Capo I</w:t>
      </w:r>
    </w:p>
    <w:p w14:paraId="74ABFEBC" w14:textId="77777777" w:rsidR="0070443D" w:rsidRDefault="0070443D" w:rsidP="003A1C3E">
      <w:pPr>
        <w:pStyle w:val="Paragrafoelenco"/>
        <w:tabs>
          <w:tab w:val="left" w:pos="284"/>
        </w:tabs>
        <w:spacing w:line="276" w:lineRule="auto"/>
        <w:ind w:hanging="720"/>
        <w:jc w:val="center"/>
        <w:rPr>
          <w:rFonts w:ascii="Times New Roman" w:eastAsia="Calibri" w:hAnsi="Times New Roman" w:cs="Times New Roman"/>
          <w:b/>
          <w:bCs/>
          <w:sz w:val="24"/>
          <w:szCs w:val="24"/>
        </w:rPr>
      </w:pPr>
    </w:p>
    <w:p w14:paraId="5AB20823" w14:textId="41B1FD72" w:rsidR="0070443D" w:rsidRPr="003A1C3E" w:rsidRDefault="0070443D" w:rsidP="003A1C3E">
      <w:pPr>
        <w:pStyle w:val="Paragrafoelenco"/>
        <w:tabs>
          <w:tab w:val="left" w:pos="284"/>
        </w:tabs>
        <w:spacing w:line="276" w:lineRule="auto"/>
        <w:ind w:hanging="7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Disposizioni per il potenziamento delle pubbliche amministrazioni </w:t>
      </w:r>
    </w:p>
    <w:p w14:paraId="2AC81BFE" w14:textId="77777777" w:rsidR="00CF1736" w:rsidRPr="00DE43E3" w:rsidRDefault="00CF1736" w:rsidP="005F6F0A">
      <w:pPr>
        <w:pStyle w:val="Titolo3"/>
        <w:jc w:val="center"/>
        <w:rPr>
          <w:rFonts w:ascii="Times New Roman" w:hAnsi="Times New Roman" w:cs="Times New Roman"/>
          <w:sz w:val="24"/>
          <w:szCs w:val="24"/>
        </w:rPr>
      </w:pPr>
      <w:bookmarkStart w:id="46" w:name="_Hlk184025978"/>
      <w:bookmarkEnd w:id="8"/>
      <w:bookmarkEnd w:id="9"/>
    </w:p>
    <w:p w14:paraId="2D1DDE63" w14:textId="1E5A404C" w:rsidR="007F0017" w:rsidRPr="008A691A" w:rsidRDefault="007F0017" w:rsidP="007F0017">
      <w:pPr>
        <w:pStyle w:val="Titolo3"/>
        <w:jc w:val="center"/>
        <w:rPr>
          <w:rFonts w:ascii="Times New Roman" w:eastAsia="Times New Roman" w:hAnsi="Times New Roman" w:cs="Times New Roman"/>
          <w:b/>
          <w:i/>
          <w:color w:val="auto"/>
          <w:kern w:val="0"/>
          <w:sz w:val="24"/>
          <w:szCs w:val="24"/>
          <w14:ligatures w14:val="none"/>
        </w:rPr>
      </w:pPr>
      <w:bookmarkStart w:id="47" w:name="_Toc190331376"/>
      <w:r w:rsidRPr="00DE43E3">
        <w:rPr>
          <w:rFonts w:ascii="Times New Roman" w:eastAsia="Times New Roman" w:hAnsi="Times New Roman" w:cs="Times New Roman"/>
          <w:b/>
          <w:color w:val="auto"/>
          <w:kern w:val="0"/>
          <w:sz w:val="24"/>
          <w:szCs w:val="24"/>
          <w14:ligatures w14:val="none"/>
        </w:rPr>
        <w:t xml:space="preserve">ART. </w:t>
      </w:r>
      <w:r w:rsidR="004367EB">
        <w:rPr>
          <w:rFonts w:ascii="Times New Roman" w:eastAsia="Times New Roman" w:hAnsi="Times New Roman" w:cs="Times New Roman"/>
          <w:b/>
          <w:color w:val="auto"/>
          <w:kern w:val="0"/>
          <w:sz w:val="24"/>
          <w:szCs w:val="24"/>
          <w14:ligatures w14:val="none"/>
        </w:rPr>
        <w:t>14</w:t>
      </w:r>
      <w:r w:rsidRPr="00DE43E3">
        <w:rPr>
          <w:rFonts w:ascii="Times New Roman" w:eastAsia="Times New Roman" w:hAnsi="Times New Roman" w:cs="Times New Roman"/>
          <w:b/>
          <w:color w:val="auto"/>
          <w:kern w:val="0"/>
          <w:sz w:val="24"/>
          <w:szCs w:val="24"/>
          <w14:ligatures w14:val="none"/>
        </w:rPr>
        <w:br/>
      </w:r>
      <w:r w:rsidRPr="008A691A">
        <w:rPr>
          <w:rFonts w:ascii="Times New Roman" w:hAnsi="Times New Roman" w:cs="Times New Roman"/>
          <w:b/>
          <w:i/>
          <w:color w:val="auto"/>
          <w:sz w:val="24"/>
          <w:szCs w:val="24"/>
        </w:rPr>
        <w:t>(</w:t>
      </w:r>
      <w:r w:rsidRPr="008A691A">
        <w:rPr>
          <w:rFonts w:ascii="Times New Roman" w:eastAsia="Times New Roman" w:hAnsi="Times New Roman" w:cs="Times New Roman"/>
          <w:b/>
          <w:i/>
          <w:color w:val="auto"/>
          <w:kern w:val="0"/>
          <w:sz w:val="24"/>
          <w:szCs w:val="24"/>
          <w14:ligatures w14:val="none"/>
        </w:rPr>
        <w:t>Disposizioni urgenti in materia di funzionalità delle agenzie fiscali)</w:t>
      </w:r>
      <w:bookmarkEnd w:id="47"/>
    </w:p>
    <w:p w14:paraId="6DE938A7" w14:textId="77777777" w:rsidR="007F0017" w:rsidRPr="00DE43E3" w:rsidRDefault="007F0017" w:rsidP="007F0017">
      <w:pPr>
        <w:rPr>
          <w:rFonts w:ascii="Times New Roman" w:hAnsi="Times New Roman" w:cs="Times New Roman"/>
          <w:b/>
          <w:sz w:val="24"/>
          <w:szCs w:val="24"/>
        </w:rPr>
      </w:pPr>
    </w:p>
    <w:p w14:paraId="272F63D1" w14:textId="77777777" w:rsidR="007F0017" w:rsidRPr="00DE43E3" w:rsidRDefault="007F0017" w:rsidP="007F0017">
      <w:pPr>
        <w:spacing w:after="0"/>
        <w:jc w:val="both"/>
        <w:rPr>
          <w:rFonts w:ascii="Times New Roman" w:hAnsi="Times New Roman" w:cs="Times New Roman"/>
          <w:bCs/>
          <w:sz w:val="24"/>
          <w:szCs w:val="24"/>
        </w:rPr>
      </w:pPr>
      <w:r w:rsidRPr="00DE43E3">
        <w:rPr>
          <w:rFonts w:ascii="Times New Roman" w:hAnsi="Times New Roman" w:cs="Times New Roman"/>
          <w:bCs/>
          <w:sz w:val="24"/>
          <w:szCs w:val="24"/>
        </w:rPr>
        <w:t xml:space="preserve">1. All’articolo 1 del decreto-legge 22 ottobre 2016, n. 193, convertito, con modificazioni, dalla legge 1° dicembre 2016, n.  225, dopo il comma 3, sono inseriti i seguenti: </w:t>
      </w:r>
    </w:p>
    <w:p w14:paraId="60151A39" w14:textId="77777777" w:rsidR="007F0017" w:rsidRPr="00DE43E3" w:rsidRDefault="007F0017" w:rsidP="007F0017">
      <w:pPr>
        <w:spacing w:after="0"/>
        <w:jc w:val="both"/>
        <w:rPr>
          <w:rFonts w:ascii="Times New Roman" w:hAnsi="Times New Roman" w:cs="Times New Roman"/>
          <w:bCs/>
          <w:sz w:val="24"/>
          <w:szCs w:val="24"/>
        </w:rPr>
      </w:pPr>
      <w:r w:rsidRPr="00DE43E3">
        <w:rPr>
          <w:rFonts w:ascii="Times New Roman" w:hAnsi="Times New Roman" w:cs="Times New Roman"/>
          <w:bCs/>
          <w:sz w:val="24"/>
          <w:szCs w:val="24"/>
        </w:rPr>
        <w:t>«3-</w:t>
      </w:r>
      <w:r w:rsidRPr="00DE43E3">
        <w:rPr>
          <w:rFonts w:ascii="Times New Roman" w:hAnsi="Times New Roman" w:cs="Times New Roman"/>
          <w:bCs/>
          <w:i/>
          <w:iCs/>
          <w:sz w:val="24"/>
          <w:szCs w:val="24"/>
        </w:rPr>
        <w:t>bis</w:t>
      </w:r>
      <w:r w:rsidRPr="00DE43E3">
        <w:rPr>
          <w:rFonts w:ascii="Times New Roman" w:hAnsi="Times New Roman" w:cs="Times New Roman"/>
          <w:bCs/>
          <w:sz w:val="24"/>
          <w:szCs w:val="24"/>
        </w:rPr>
        <w:t xml:space="preserve">. Il personale dell’Agenzia delle entrate-Riscossione deve possedere i medesimi requisiti di onorabilità e presupposti di affidabilità dei dipendenti dell’Agenzia delle entrate. A tal fine, non possono essere assunti dall’Agenzia delle entrate-Riscossione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all’ente strumentale, anche al momento della candidatura, precisando la data del provvedimento e l'autorità giudiziaria che lo ha emanato ovvero quella presso la quale penda un eventuale procedimento penale. I requisiti richiesti sono posseduti sia alla data di scadenza del termine stabilito nell’avviso di selezione, sia all'atto della sottoscrizione del contratto di lavoro e per tutta la durata del rapporto di lavoro. </w:t>
      </w:r>
    </w:p>
    <w:p w14:paraId="249BD99F" w14:textId="77777777" w:rsidR="007F0017" w:rsidRPr="00DE43E3" w:rsidRDefault="007F0017" w:rsidP="007F0017">
      <w:pPr>
        <w:spacing w:after="0"/>
        <w:jc w:val="both"/>
        <w:rPr>
          <w:rFonts w:ascii="Times New Roman" w:hAnsi="Times New Roman" w:cs="Times New Roman"/>
          <w:bCs/>
          <w:sz w:val="24"/>
          <w:szCs w:val="24"/>
        </w:rPr>
      </w:pPr>
      <w:r w:rsidRPr="00DE43E3">
        <w:rPr>
          <w:rFonts w:ascii="Times New Roman" w:hAnsi="Times New Roman" w:cs="Times New Roman"/>
          <w:bCs/>
          <w:sz w:val="24"/>
          <w:szCs w:val="24"/>
        </w:rPr>
        <w:t>3-</w:t>
      </w:r>
      <w:r w:rsidRPr="00DE43E3">
        <w:rPr>
          <w:rFonts w:ascii="Times New Roman" w:hAnsi="Times New Roman" w:cs="Times New Roman"/>
          <w:bCs/>
          <w:i/>
          <w:iCs/>
          <w:sz w:val="24"/>
          <w:szCs w:val="24"/>
        </w:rPr>
        <w:t>ter</w:t>
      </w:r>
      <w:r w:rsidRPr="00DE43E3">
        <w:rPr>
          <w:rFonts w:ascii="Times New Roman" w:hAnsi="Times New Roman" w:cs="Times New Roman"/>
          <w:bCs/>
          <w:sz w:val="24"/>
          <w:szCs w:val="24"/>
        </w:rPr>
        <w:t>. L’Agenzia delle entrate-Riscossione tratta i dati personali di cui al comma 3-</w:t>
      </w:r>
      <w:r w:rsidRPr="00DE43E3">
        <w:rPr>
          <w:rFonts w:ascii="Times New Roman" w:hAnsi="Times New Roman" w:cs="Times New Roman"/>
          <w:bCs/>
          <w:i/>
          <w:iCs/>
          <w:sz w:val="24"/>
          <w:szCs w:val="24"/>
        </w:rPr>
        <w:t>bis</w:t>
      </w:r>
      <w:r w:rsidRPr="00DE43E3">
        <w:rPr>
          <w:rFonts w:ascii="Times New Roman" w:hAnsi="Times New Roman" w:cs="Times New Roman"/>
          <w:bCs/>
          <w:sz w:val="24"/>
          <w:szCs w:val="24"/>
        </w:rPr>
        <w:t xml:space="preserve"> in conformità con il Regolamento UE 2016/679 del Parlamento europeo e del Consiglio del 27 aprile 2016 e il decreto legislativo 30 giugno 2003 n. 196. L’ente strumentale attua adeguate misure di sicurezza, organizzative, tecniche e fisiche per garantire che il trattamento dei dati personali, operato mediante l’ausilio di strumenti manuali, informatici e telematici, sia eseguito per tutelare i dati dall’alterazione, dalla distruzione, dalla perdita, dal furto e dall’utilizzo improprio o illegittimo, nel rispetto dei principi di minimizzazione, integrità e riservatezza dei dati personali stessi. Nella valutazione di impatto sulla protezione dei dati sono indicate tra l’altro, le misure tecniche e organizzative idonee a garantire un livello di sicurezza adeguato al rischio, nonché le eventuali misure poste a tutela dei diritti e delle libertà degli interessati. L’ente strumentale verifica, altresì, periodicamente, l’esattezza e l’aggiornamento dei dati personali e adotta tutte le misure ragionevoli per cancellare o rettificare tempestivamente i dati inesatti rispetto alle finalità per le quali sono trattati. I dati personali sono trattati per il tempo strettamente necessario allo svolgimento delle finalità indicate nell’informativa sul trattamento dei dati personali ai sensi degli articoli 13 e 14 del Regolamento UE 2016/679 del Parlamento europeo e del Consiglio del 27 aprile 2016.  I dati potranno essere conservati per finalità di difesa di diritti, anche di terzi, in sede giudiziaria, per il periodo strettamente necessario al loro perseguimento, con riferimento a contenziosi in atto o a situazioni precontenziose e comunque fino allo spirare dei termini prescrizionali per eventuali pretese o responsabilità ovvero fino al passaggio in giudicato della pronuncia giurisdizionale. Trascorso il periodo sopraindicato, i dati personali verranno cancellati o resi anonimi, in modo da impedire, anche indirettamente, l’identificazione dell’interessato.». </w:t>
      </w:r>
    </w:p>
    <w:p w14:paraId="09F8653C" w14:textId="64BBB4CA" w:rsidR="007F0017" w:rsidRPr="00664D43" w:rsidRDefault="007F0017" w:rsidP="00A44815">
      <w:pPr>
        <w:pStyle w:val="Paragrafoelenco"/>
        <w:numPr>
          <w:ilvl w:val="0"/>
          <w:numId w:val="1"/>
        </w:numPr>
        <w:tabs>
          <w:tab w:val="left" w:pos="284"/>
        </w:tabs>
        <w:spacing w:after="0"/>
        <w:ind w:left="0" w:firstLine="0"/>
        <w:jc w:val="both"/>
        <w:rPr>
          <w:rFonts w:ascii="Times New Roman" w:hAnsi="Times New Roman" w:cs="Times New Roman"/>
          <w:bCs/>
          <w:sz w:val="24"/>
          <w:szCs w:val="24"/>
        </w:rPr>
      </w:pPr>
      <w:r w:rsidRPr="00664D43">
        <w:rPr>
          <w:rFonts w:ascii="Times New Roman" w:hAnsi="Times New Roman" w:cs="Times New Roman"/>
          <w:sz w:val="24"/>
          <w:szCs w:val="24"/>
        </w:rPr>
        <w:t xml:space="preserve">All’articolo 67, comma 3, del decreto legislativo 30 luglio 1999, n. 300, e successive modificazioni, sono aggiunte, in fine, le seguenti parole: </w:t>
      </w:r>
      <w:r w:rsidRPr="00664D43">
        <w:rPr>
          <w:rFonts w:ascii="Times New Roman" w:hAnsi="Times New Roman" w:cs="Times New Roman"/>
          <w:i/>
          <w:iCs/>
          <w:sz w:val="24"/>
          <w:szCs w:val="24"/>
        </w:rPr>
        <w:t>“,</w:t>
      </w:r>
      <w:r w:rsidR="00664D43" w:rsidRPr="00664D43">
        <w:rPr>
          <w:rFonts w:ascii="Times New Roman" w:hAnsi="Times New Roman" w:cs="Times New Roman"/>
          <w:i/>
          <w:iCs/>
          <w:sz w:val="24"/>
          <w:szCs w:val="24"/>
        </w:rPr>
        <w:t xml:space="preserve"> </w:t>
      </w:r>
      <w:r w:rsidRPr="00DB7D90">
        <w:rPr>
          <w:rFonts w:ascii="Times New Roman" w:hAnsi="Times New Roman" w:cs="Times New Roman"/>
          <w:i/>
          <w:iCs/>
          <w:sz w:val="24"/>
          <w:szCs w:val="24"/>
        </w:rPr>
        <w:t>pure in servizio, in ragione della funzione del comitato anche di alta consulenza nei riguardi del d</w:t>
      </w:r>
      <w:r w:rsidRPr="00664D43">
        <w:rPr>
          <w:rFonts w:ascii="Times New Roman" w:hAnsi="Times New Roman" w:cs="Times New Roman"/>
          <w:i/>
          <w:iCs/>
          <w:sz w:val="24"/>
          <w:szCs w:val="24"/>
        </w:rPr>
        <w:t xml:space="preserve">irettore relativamente alle attribuzioni di </w:t>
      </w:r>
      <w:r w:rsidRPr="00664D43">
        <w:rPr>
          <w:rFonts w:ascii="Times New Roman" w:hAnsi="Times New Roman" w:cs="Times New Roman"/>
          <w:i/>
          <w:iCs/>
          <w:sz w:val="24"/>
          <w:szCs w:val="24"/>
        </w:rPr>
        <w:lastRenderedPageBreak/>
        <w:t>competenza”</w:t>
      </w:r>
      <w:r w:rsidRPr="00664D43">
        <w:rPr>
          <w:rFonts w:ascii="Times New Roman" w:hAnsi="Times New Roman" w:cs="Times New Roman"/>
          <w:sz w:val="24"/>
          <w:szCs w:val="24"/>
        </w:rPr>
        <w:t xml:space="preserve">. </w:t>
      </w:r>
      <w:r w:rsidRPr="007972AD">
        <w:rPr>
          <w:rFonts w:ascii="Times New Roman" w:hAnsi="Times New Roman" w:cs="Times New Roman"/>
          <w:sz w:val="24"/>
          <w:szCs w:val="24"/>
        </w:rPr>
        <w:t>Anche per coadiuvare nell’attuazione dell’articolo 21 della legge 9 agosto 2023, n. 111, è ricostituito presso l’Agenzia delle entrate, nei limiti delle risorse disponibili a legislazione vigente, l’organo tecnico consultivo di cui al decreto del Presidente della Repubblica 26 ottobre 1972, n. 646, le cui disposizioni, in quanto compatibili, riacquistano efficacia a decorrere dalla data di entrata in vigore del presente decreto</w:t>
      </w:r>
      <w:r w:rsidRPr="00664D43">
        <w:rPr>
          <w:rFonts w:ascii="Times New Roman" w:hAnsi="Times New Roman" w:cs="Times New Roman"/>
          <w:b/>
          <w:bCs/>
          <w:sz w:val="24"/>
          <w:szCs w:val="24"/>
        </w:rPr>
        <w:t xml:space="preserve">. </w:t>
      </w:r>
      <w:r w:rsidRPr="00664D43">
        <w:rPr>
          <w:rFonts w:ascii="Times New Roman" w:hAnsi="Times New Roman" w:cs="Times New Roman"/>
          <w:color w:val="FF0000"/>
          <w:sz w:val="24"/>
          <w:szCs w:val="24"/>
        </w:rPr>
        <w:t>(composizione dei comitati di gestione delle agenzie fiscali)</w:t>
      </w:r>
    </w:p>
    <w:p w14:paraId="7977AA62" w14:textId="77777777" w:rsidR="007F0017" w:rsidRPr="00DE43E3" w:rsidRDefault="007F0017" w:rsidP="007F0017">
      <w:pPr>
        <w:rPr>
          <w:rFonts w:ascii="Times New Roman" w:hAnsi="Times New Roman" w:cs="Times New Roman"/>
          <w:sz w:val="24"/>
          <w:szCs w:val="24"/>
        </w:rPr>
      </w:pPr>
    </w:p>
    <w:p w14:paraId="75FD30DB" w14:textId="04E0811E" w:rsidR="0041472E" w:rsidRPr="00DE43E3" w:rsidRDefault="0041472E" w:rsidP="0041472E">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48" w:name="_Toc190331377"/>
      <w:r w:rsidRPr="00DE43E3">
        <w:rPr>
          <w:rFonts w:ascii="Times New Roman" w:eastAsia="Times New Roman" w:hAnsi="Times New Roman" w:cs="Times New Roman"/>
          <w:b/>
          <w:kern w:val="0"/>
          <w:sz w:val="24"/>
          <w:szCs w:val="24"/>
          <w14:ligatures w14:val="none"/>
        </w:rPr>
        <w:t xml:space="preserve">ART. </w:t>
      </w:r>
      <w:r w:rsidR="004367EB">
        <w:rPr>
          <w:rFonts w:ascii="Times New Roman" w:eastAsia="Times New Roman" w:hAnsi="Times New Roman" w:cs="Times New Roman"/>
          <w:b/>
          <w:kern w:val="0"/>
          <w:sz w:val="24"/>
          <w:szCs w:val="24"/>
          <w14:ligatures w14:val="none"/>
        </w:rPr>
        <w:t>15</w:t>
      </w:r>
      <w:bookmarkEnd w:id="48"/>
    </w:p>
    <w:p w14:paraId="0D482B49" w14:textId="3D93E5C6" w:rsidR="0041472E" w:rsidRPr="00DE43E3" w:rsidRDefault="0041472E" w:rsidP="0041472E">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49" w:name="_Toc190331378"/>
      <w:r w:rsidRPr="00DE43E3">
        <w:rPr>
          <w:rFonts w:ascii="Times New Roman" w:eastAsia="Times New Roman" w:hAnsi="Times New Roman" w:cs="Times New Roman"/>
          <w:b/>
          <w:i/>
          <w:iCs/>
          <w:kern w:val="0"/>
          <w:sz w:val="24"/>
          <w:szCs w:val="24"/>
          <w14:ligatures w14:val="none"/>
        </w:rPr>
        <w:t xml:space="preserve">(Ulteriori </w:t>
      </w:r>
      <w:r w:rsidR="00A44815">
        <w:rPr>
          <w:rFonts w:ascii="Times New Roman" w:eastAsia="Times New Roman" w:hAnsi="Times New Roman" w:cs="Times New Roman"/>
          <w:b/>
          <w:i/>
          <w:iCs/>
          <w:kern w:val="0"/>
          <w:sz w:val="24"/>
          <w:szCs w:val="24"/>
          <w14:ligatures w14:val="none"/>
        </w:rPr>
        <w:t>misure</w:t>
      </w:r>
      <w:r w:rsidRPr="00DE43E3">
        <w:rPr>
          <w:rFonts w:ascii="Times New Roman" w:eastAsia="Times New Roman" w:hAnsi="Times New Roman" w:cs="Times New Roman"/>
          <w:b/>
          <w:i/>
          <w:iCs/>
          <w:kern w:val="0"/>
          <w:sz w:val="24"/>
          <w:szCs w:val="24"/>
          <w14:ligatures w14:val="none"/>
        </w:rPr>
        <w:t xml:space="preserve"> urgenti </w:t>
      </w:r>
      <w:r w:rsidR="00F26305" w:rsidRPr="00DE43E3">
        <w:rPr>
          <w:rFonts w:ascii="Times New Roman" w:eastAsia="Times New Roman" w:hAnsi="Times New Roman" w:cs="Times New Roman"/>
          <w:b/>
          <w:i/>
          <w:iCs/>
          <w:kern w:val="0"/>
          <w:sz w:val="24"/>
          <w:szCs w:val="24"/>
          <w14:ligatures w14:val="none"/>
        </w:rPr>
        <w:t>per la</w:t>
      </w:r>
      <w:r w:rsidRPr="00DE43E3">
        <w:rPr>
          <w:rFonts w:ascii="Times New Roman" w:eastAsia="Times New Roman" w:hAnsi="Times New Roman" w:cs="Times New Roman"/>
          <w:b/>
          <w:i/>
          <w:iCs/>
          <w:kern w:val="0"/>
          <w:sz w:val="24"/>
          <w:szCs w:val="24"/>
          <w14:ligatures w14:val="none"/>
        </w:rPr>
        <w:t xml:space="preserve"> funzionalità della pubblica amministrazione)</w:t>
      </w:r>
      <w:bookmarkEnd w:id="49"/>
    </w:p>
    <w:p w14:paraId="24B14E63" w14:textId="77777777" w:rsidR="0041472E" w:rsidRPr="00DE43E3" w:rsidRDefault="0041472E" w:rsidP="0041472E">
      <w:pPr>
        <w:spacing w:line="276" w:lineRule="auto"/>
        <w:rPr>
          <w:rFonts w:ascii="Times New Roman" w:eastAsia="Calibri" w:hAnsi="Times New Roman" w:cs="Times New Roman"/>
          <w:kern w:val="0"/>
          <w:sz w:val="24"/>
          <w:szCs w:val="24"/>
          <w14:ligatures w14:val="none"/>
        </w:rPr>
      </w:pPr>
    </w:p>
    <w:p w14:paraId="1FEECD97" w14:textId="1A018A44" w:rsidR="00E01998" w:rsidRDefault="00E01998" w:rsidP="0041472E">
      <w:pPr>
        <w:spacing w:after="0"/>
        <w:jc w:val="both"/>
        <w:rPr>
          <w:rFonts w:ascii="Times New Roman" w:hAnsi="Times New Roman" w:cs="Times New Roman"/>
          <w:sz w:val="24"/>
          <w:szCs w:val="24"/>
        </w:rPr>
      </w:pPr>
      <w:r>
        <w:rPr>
          <w:rFonts w:ascii="Times New Roman" w:eastAsia="Calibri" w:hAnsi="Times New Roman" w:cs="Times New Roman"/>
          <w:kern w:val="0"/>
          <w:sz w:val="24"/>
          <w:szCs w:val="24"/>
          <w:lang w:eastAsia="it-IT"/>
          <w14:ligatures w14:val="none"/>
        </w:rPr>
        <w:t xml:space="preserve">1. </w:t>
      </w:r>
      <w:r w:rsidRPr="0041472E">
        <w:rPr>
          <w:rFonts w:ascii="Times New Roman" w:eastAsia="Calibri" w:hAnsi="Times New Roman" w:cs="Times New Roman"/>
          <w:kern w:val="0"/>
          <w:sz w:val="24"/>
          <w:szCs w:val="24"/>
          <w:lang w:eastAsia="it-IT"/>
          <w14:ligatures w14:val="none"/>
        </w:rPr>
        <w:t>Il periodo trascorso in malattia dai dipendenti delle amministrazioni di cui all'articolo 1, comma 2, del decreto legislativo 30 marzo 2001, n. 165, dovuta al COVID-19 non è equiparato al periodo di ricovero ospedaliero ed è computabile ai fini del periodo di comporto. Il primo periodo del comma 1 dell’articolo 87 del decreto-legge 17 marzo 2020, n. 18, convertito, con modificazioni, dalla legge 24 aprile 2020, n. 27, è soppresso</w:t>
      </w:r>
    </w:p>
    <w:p w14:paraId="2B776167" w14:textId="5E8FEAA5" w:rsidR="0041472E" w:rsidRDefault="00E01998" w:rsidP="0041472E">
      <w:pPr>
        <w:spacing w:after="0"/>
        <w:jc w:val="both"/>
        <w:rPr>
          <w:rFonts w:ascii="Times New Roman" w:hAnsi="Times New Roman" w:cs="Times New Roman"/>
          <w:b/>
          <w:bCs/>
          <w:color w:val="FF0000"/>
          <w:sz w:val="24"/>
          <w:szCs w:val="24"/>
        </w:rPr>
      </w:pPr>
      <w:r>
        <w:rPr>
          <w:rFonts w:ascii="Times New Roman" w:hAnsi="Times New Roman" w:cs="Times New Roman"/>
          <w:sz w:val="24"/>
          <w:szCs w:val="24"/>
        </w:rPr>
        <w:t>2</w:t>
      </w:r>
      <w:r w:rsidR="0041472E" w:rsidRPr="00DE43E3">
        <w:rPr>
          <w:rFonts w:ascii="Times New Roman" w:hAnsi="Times New Roman" w:cs="Times New Roman"/>
          <w:sz w:val="24"/>
          <w:szCs w:val="24"/>
        </w:rPr>
        <w:t>. Al fine di assicurare la piena realizzazione degli interventi di competenza del Ministero dell'università e della ricerca relativi alla Missione 4, Componente 2, del PNRR, nonché del relativo PNC, e garantire la sostenibilità a medio-lungo periodo delle iniziative finanziate, all’articolo 27 del decreto-legge 24 febbraio 2023, n. 13, convertito, con modificazioni, dalla legge 21 aprile 2023, n. 41, dopo il comma 1, è inserito il seguente: «</w:t>
      </w:r>
      <w:r w:rsidR="0041472E" w:rsidRPr="00DE43E3">
        <w:rPr>
          <w:rFonts w:ascii="Times New Roman" w:hAnsi="Times New Roman" w:cs="Times New Roman"/>
          <w:i/>
          <w:iCs/>
          <w:sz w:val="24"/>
          <w:szCs w:val="24"/>
        </w:rPr>
        <w:t>1-bis. Per i soggetti a partecipazione pubblica di cui al comma 1, qualora ricompresi nell’Elenco delle amministrazioni pubbliche inserite nel conto economico consolidato individuate ai sensi dell’articolo 1, comma 3 della legge 31 dicembre 2009, n. 196, al fine di garantire una efficace fase di avvio e di consolidamento dell’attività istituzionale e di realizzazione degli obiettivi previsti nell’ambito del PNRR, nonché del relativo PNC, le disposizioni in materia di contenimento e di riduzione della spesa pubblica, ivi incluse quelle in materia di spese per il personale, si applicano a decorrere dal terzo esercizio finanziario successivo a quello di inserimento del soggetto all’interno del medesimo elenco</w:t>
      </w:r>
      <w:r w:rsidR="0041472E" w:rsidRPr="00DE43E3">
        <w:rPr>
          <w:rFonts w:ascii="Times New Roman" w:hAnsi="Times New Roman" w:cs="Times New Roman"/>
          <w:sz w:val="24"/>
          <w:szCs w:val="24"/>
        </w:rPr>
        <w:t xml:space="preserve">.». </w:t>
      </w:r>
      <w:r w:rsidR="0041472E" w:rsidRPr="00DE43E3">
        <w:rPr>
          <w:rFonts w:ascii="Times New Roman" w:hAnsi="Times New Roman" w:cs="Times New Roman"/>
          <w:b/>
          <w:bCs/>
          <w:color w:val="FF0000"/>
          <w:sz w:val="24"/>
          <w:szCs w:val="24"/>
        </w:rPr>
        <w:t>(deroga all’applicabilità delle regole di contenimento e di riduzione della spesa pubblica per garantire la tempestiva attuazione degli interventi previsti dal PNRR, a titolarità MUR).</w:t>
      </w:r>
    </w:p>
    <w:p w14:paraId="7F7397C5" w14:textId="23E7A2DA" w:rsidR="004F19CB" w:rsidRPr="00DE43E3" w:rsidRDefault="00E01998" w:rsidP="004F19CB">
      <w:pPr>
        <w:tabs>
          <w:tab w:val="left" w:pos="284"/>
        </w:tabs>
        <w:spacing w:after="0" w:line="276" w:lineRule="auto"/>
        <w:jc w:val="both"/>
        <w:rPr>
          <w:rFonts w:ascii="Times New Roman" w:eastAsia="Calibri" w:hAnsi="Times New Roman" w:cs="Times New Roman"/>
          <w:b/>
          <w:bCs/>
          <w:color w:val="FF0000"/>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3</w:t>
      </w:r>
      <w:r w:rsidR="004F19CB" w:rsidRPr="00DE43E3">
        <w:rPr>
          <w:rFonts w:ascii="Times New Roman" w:eastAsia="Calibri" w:hAnsi="Times New Roman" w:cs="Times New Roman"/>
          <w:kern w:val="0"/>
          <w:sz w:val="24"/>
          <w:szCs w:val="24"/>
          <w:lang w:eastAsia="it-IT"/>
          <w14:ligatures w14:val="none"/>
        </w:rPr>
        <w:t>. All'articolo 8, comma 5, ultimo periodo, del decreto legislativo 3 aprile 2006, n. 152, e s.m., le parole «</w:t>
      </w:r>
      <w:r w:rsidR="004F19CB" w:rsidRPr="00DE43E3">
        <w:rPr>
          <w:rFonts w:ascii="Times New Roman" w:eastAsia="Calibri" w:hAnsi="Times New Roman" w:cs="Times New Roman"/>
          <w:i/>
          <w:iCs/>
          <w:kern w:val="0"/>
          <w:sz w:val="24"/>
          <w:szCs w:val="24"/>
          <w:lang w:eastAsia="it-IT"/>
          <w14:ligatures w14:val="none"/>
        </w:rPr>
        <w:t>a decorrere dall'anno 2024 sono riconosciuti integralmente, anche in aggiunta al trattamento eventualmente in godimento ai sensi del quarto periodo</w:t>
      </w:r>
      <w:r w:rsidR="004F19CB" w:rsidRPr="00DE43E3">
        <w:rPr>
          <w:rFonts w:ascii="Times New Roman" w:eastAsia="Calibri" w:hAnsi="Times New Roman" w:cs="Times New Roman"/>
          <w:kern w:val="0"/>
          <w:sz w:val="24"/>
          <w:szCs w:val="24"/>
          <w:lang w:eastAsia="it-IT"/>
          <w14:ligatures w14:val="none"/>
        </w:rPr>
        <w:t>» sono sostituite dalle parole «</w:t>
      </w:r>
      <w:r w:rsidR="004F19CB" w:rsidRPr="00DE43E3">
        <w:rPr>
          <w:rFonts w:ascii="Times New Roman" w:eastAsia="Calibri" w:hAnsi="Times New Roman" w:cs="Times New Roman"/>
          <w:i/>
          <w:iCs/>
          <w:kern w:val="0"/>
          <w:sz w:val="24"/>
          <w:szCs w:val="24"/>
          <w:lang w:eastAsia="it-IT"/>
          <w14:ligatures w14:val="none"/>
        </w:rPr>
        <w:t>a iniziare dagli importi già percepiti dall'anno 2022 sono in ogni caso riconosciuti integralmente, per i dipendenti pubblici anche in aggiunta al trattamento in godimento</w:t>
      </w:r>
      <w:r w:rsidR="004F19CB" w:rsidRPr="00DE43E3">
        <w:rPr>
          <w:rFonts w:ascii="Times New Roman" w:eastAsia="Calibri" w:hAnsi="Times New Roman" w:cs="Times New Roman"/>
          <w:kern w:val="0"/>
          <w:sz w:val="24"/>
          <w:szCs w:val="24"/>
          <w:lang w:eastAsia="it-IT"/>
          <w14:ligatures w14:val="none"/>
        </w:rPr>
        <w:t>.».</w:t>
      </w:r>
      <w:r w:rsidR="004F19CB" w:rsidRPr="00DE43E3">
        <w:rPr>
          <w:rFonts w:ascii="Times New Roman" w:eastAsia="Calibri" w:hAnsi="Times New Roman" w:cs="Times New Roman"/>
          <w:b/>
          <w:bCs/>
          <w:kern w:val="0"/>
          <w:sz w:val="24"/>
          <w:szCs w:val="24"/>
          <w:lang w:eastAsia="it-IT"/>
          <w14:ligatures w14:val="none"/>
        </w:rPr>
        <w:t xml:space="preserve"> </w:t>
      </w:r>
      <w:r w:rsidR="004F19CB" w:rsidRPr="00DE43E3">
        <w:rPr>
          <w:rFonts w:ascii="Times New Roman" w:eastAsia="Calibri" w:hAnsi="Times New Roman" w:cs="Times New Roman"/>
          <w:b/>
          <w:bCs/>
          <w:color w:val="FF0000"/>
          <w:kern w:val="0"/>
          <w:sz w:val="24"/>
          <w:szCs w:val="24"/>
          <w:lang w:eastAsia="it-IT"/>
          <w14:ligatures w14:val="none"/>
        </w:rPr>
        <w:t>(trattamento dei commissari VIA)</w:t>
      </w:r>
    </w:p>
    <w:p w14:paraId="47B3F8DC" w14:textId="773C0BC7" w:rsidR="0041472E" w:rsidRPr="00DE43E3" w:rsidRDefault="00E01998" w:rsidP="003D6DBD">
      <w:pPr>
        <w:spacing w:after="0" w:line="240" w:lineRule="auto"/>
        <w:jc w:val="both"/>
        <w:rPr>
          <w:rFonts w:ascii="Times New Roman" w:hAnsi="Times New Roman" w:cs="Times New Roman"/>
          <w:b/>
          <w:bCs/>
          <w:color w:val="FF0000"/>
          <w:sz w:val="24"/>
          <w:szCs w:val="24"/>
          <w14:ligatures w14:val="none"/>
        </w:rPr>
      </w:pPr>
      <w:r>
        <w:rPr>
          <w:rFonts w:ascii="Times New Roman" w:hAnsi="Times New Roman" w:cs="Times New Roman"/>
          <w:sz w:val="24"/>
          <w:szCs w:val="24"/>
          <w14:ligatures w14:val="none"/>
        </w:rPr>
        <w:t>4</w:t>
      </w:r>
      <w:r w:rsidR="0041472E" w:rsidRPr="004F19CB">
        <w:rPr>
          <w:rFonts w:ascii="Times New Roman" w:hAnsi="Times New Roman" w:cs="Times New Roman"/>
          <w:sz w:val="24"/>
          <w:szCs w:val="24"/>
          <w14:ligatures w14:val="none"/>
        </w:rPr>
        <w:t xml:space="preserve">. All’articolo </w:t>
      </w:r>
      <w:r w:rsidR="00333C04" w:rsidRPr="00DB7D90">
        <w:rPr>
          <w:rFonts w:ascii="Times New Roman" w:hAnsi="Times New Roman" w:cs="Times New Roman"/>
          <w:sz w:val="24"/>
          <w:szCs w:val="24"/>
          <w14:ligatures w14:val="none"/>
        </w:rPr>
        <w:t>24</w:t>
      </w:r>
      <w:r w:rsidR="00333C04">
        <w:rPr>
          <w:rFonts w:ascii="Times New Roman" w:hAnsi="Times New Roman" w:cs="Times New Roman"/>
          <w:b/>
          <w:bCs/>
          <w:sz w:val="24"/>
          <w:szCs w:val="24"/>
          <w14:ligatures w14:val="none"/>
        </w:rPr>
        <w:t xml:space="preserve"> </w:t>
      </w:r>
      <w:r w:rsidR="0041472E" w:rsidRPr="004F19CB">
        <w:rPr>
          <w:rFonts w:ascii="Times New Roman" w:hAnsi="Times New Roman" w:cs="Times New Roman"/>
          <w:sz w:val="24"/>
          <w:szCs w:val="24"/>
          <w14:ligatures w14:val="none"/>
        </w:rPr>
        <w:t xml:space="preserve">della legge 4 ottobre 2010, n. 183, dopo il comma 5, è aggiunto il seguente: </w:t>
      </w:r>
      <w:r w:rsidR="0041472E" w:rsidRPr="004F19CB">
        <w:rPr>
          <w:rFonts w:ascii="Times New Roman" w:hAnsi="Times New Roman" w:cs="Times New Roman"/>
          <w:i/>
          <w:iCs/>
          <w:sz w:val="24"/>
          <w:szCs w:val="24"/>
          <w14:ligatures w14:val="none"/>
        </w:rPr>
        <w:t xml:space="preserve">«5-bis. L’inosservanza dell’adempimento relativo alla comunicazione dei dati, nel termine previsto dal comma 5, sarà considerata ai fini della valutazione della </w:t>
      </w:r>
      <w:proofErr w:type="spellStart"/>
      <w:r w:rsidR="0041472E" w:rsidRPr="004F19CB">
        <w:rPr>
          <w:rFonts w:ascii="Times New Roman" w:hAnsi="Times New Roman" w:cs="Times New Roman"/>
          <w:i/>
          <w:iCs/>
          <w:sz w:val="24"/>
          <w:szCs w:val="24"/>
          <w14:ligatures w14:val="none"/>
        </w:rPr>
        <w:t>perfomance</w:t>
      </w:r>
      <w:proofErr w:type="spellEnd"/>
      <w:r w:rsidR="0041472E" w:rsidRPr="004F19CB">
        <w:rPr>
          <w:rFonts w:ascii="Times New Roman" w:hAnsi="Times New Roman" w:cs="Times New Roman"/>
          <w:i/>
          <w:iCs/>
          <w:sz w:val="24"/>
          <w:szCs w:val="24"/>
          <w14:ligatures w14:val="none"/>
        </w:rPr>
        <w:t xml:space="preserve"> individuale del responsabile preposto all’adempimento individuato dell’amministrazione.</w:t>
      </w:r>
      <w:r w:rsidR="0041472E" w:rsidRPr="004F19CB">
        <w:rPr>
          <w:rFonts w:ascii="Times New Roman" w:hAnsi="Times New Roman" w:cs="Times New Roman"/>
          <w:sz w:val="24"/>
          <w:szCs w:val="24"/>
          <w14:ligatures w14:val="none"/>
        </w:rPr>
        <w:t>».</w:t>
      </w:r>
      <w:r w:rsidR="0041472E" w:rsidRPr="004F19CB">
        <w:rPr>
          <w:rFonts w:ascii="Times New Roman" w:hAnsi="Times New Roman" w:cs="Times New Roman"/>
          <w:b/>
          <w:bCs/>
          <w:sz w:val="24"/>
          <w:szCs w:val="24"/>
          <w14:ligatures w14:val="none"/>
        </w:rPr>
        <w:t xml:space="preserve"> </w:t>
      </w:r>
      <w:r w:rsidR="0041472E" w:rsidRPr="004F19CB">
        <w:rPr>
          <w:rFonts w:ascii="Times New Roman" w:hAnsi="Times New Roman" w:cs="Times New Roman"/>
          <w:b/>
          <w:bCs/>
          <w:color w:val="FF0000"/>
          <w:sz w:val="24"/>
          <w:szCs w:val="24"/>
          <w14:ligatures w14:val="none"/>
        </w:rPr>
        <w:t>monitoraggio utilizzo legge 104/92</w:t>
      </w:r>
    </w:p>
    <w:p w14:paraId="1FC9667A" w14:textId="6FDEC399" w:rsidR="00297F76" w:rsidRPr="00DE43E3" w:rsidRDefault="00DB7D90" w:rsidP="003D6DBD">
      <w:pPr>
        <w:spacing w:after="0" w:line="240" w:lineRule="auto"/>
        <w:jc w:val="both"/>
        <w:rPr>
          <w:rFonts w:ascii="Times New Roman" w:hAnsi="Times New Roman" w:cs="Times New Roman"/>
          <w:color w:val="FF0000"/>
          <w:sz w:val="24"/>
          <w:szCs w:val="24"/>
        </w:rPr>
      </w:pPr>
      <w:r w:rsidRPr="00DB7D90">
        <w:rPr>
          <w:rFonts w:ascii="Times New Roman" w:hAnsi="Times New Roman" w:cs="Times New Roman"/>
          <w:sz w:val="24"/>
          <w:szCs w:val="24"/>
        </w:rPr>
        <w:t>5</w:t>
      </w:r>
      <w:r w:rsidR="00297F76" w:rsidRPr="00DB7D90">
        <w:rPr>
          <w:rFonts w:ascii="Times New Roman" w:hAnsi="Times New Roman" w:cs="Times New Roman"/>
          <w:sz w:val="24"/>
          <w:szCs w:val="24"/>
        </w:rPr>
        <w:t xml:space="preserve">. </w:t>
      </w:r>
      <w:r w:rsidR="00297F76" w:rsidRPr="00DE43E3">
        <w:rPr>
          <w:rFonts w:ascii="Times New Roman" w:eastAsia="Times New Roman" w:hAnsi="Times New Roman" w:cs="Times New Roman"/>
          <w:color w:val="000000"/>
          <w:sz w:val="24"/>
          <w:szCs w:val="24"/>
        </w:rPr>
        <w:t>Al fine di dare attuazione alle disposizioni di cui all’articolo 4-</w:t>
      </w:r>
      <w:r w:rsidR="00297F76" w:rsidRPr="00DE43E3">
        <w:rPr>
          <w:rFonts w:ascii="Times New Roman" w:eastAsia="Times New Roman" w:hAnsi="Times New Roman" w:cs="Times New Roman"/>
          <w:i/>
          <w:iCs/>
          <w:color w:val="000000"/>
          <w:sz w:val="24"/>
          <w:szCs w:val="24"/>
        </w:rPr>
        <w:t xml:space="preserve">bis </w:t>
      </w:r>
      <w:r w:rsidR="00297F76" w:rsidRPr="00DE43E3">
        <w:rPr>
          <w:rFonts w:ascii="Times New Roman" w:eastAsia="Times New Roman" w:hAnsi="Times New Roman" w:cs="Times New Roman"/>
          <w:color w:val="000000"/>
          <w:sz w:val="24"/>
          <w:szCs w:val="24"/>
        </w:rPr>
        <w:t>del decreto-legge 24 febbraio 2023, n. 13, convertito, con modificazioni, dalla legge 21 aprile 2023, n. 41, nei confronti del personale non contrattualizzato in regime di diritto pubblico collocato fuori dal ruolo organico della magistratura, titolare di incarichi dirigenziali anche apicali presso le strutture centrali e periferiche del Ministero della giustizia e responsabile del raggiungimento degli specifici obiettivi annuali relativi al rispetto dei tempi di pagamento previsti dalle vigenti disposizioni, al quale è riconosciuta l’indennità prevista dall’articolo 23-</w:t>
      </w:r>
      <w:r w:rsidR="00297F76" w:rsidRPr="00DE43E3">
        <w:rPr>
          <w:rFonts w:ascii="Times New Roman" w:eastAsia="Times New Roman" w:hAnsi="Times New Roman" w:cs="Times New Roman"/>
          <w:i/>
          <w:iCs/>
          <w:color w:val="000000"/>
          <w:sz w:val="24"/>
          <w:szCs w:val="24"/>
        </w:rPr>
        <w:t>ter</w:t>
      </w:r>
      <w:r w:rsidR="00297F76" w:rsidRPr="00DE43E3">
        <w:rPr>
          <w:rFonts w:ascii="Times New Roman" w:eastAsia="Times New Roman" w:hAnsi="Times New Roman" w:cs="Times New Roman"/>
          <w:color w:val="000000"/>
          <w:sz w:val="24"/>
          <w:szCs w:val="24"/>
        </w:rPr>
        <w:t>, comma 2,</w:t>
      </w:r>
      <w:r w:rsidR="00297F76" w:rsidRPr="00DE43E3">
        <w:rPr>
          <w:rFonts w:ascii="Times New Roman" w:eastAsia="Times New Roman" w:hAnsi="Times New Roman" w:cs="Times New Roman"/>
          <w:i/>
          <w:iCs/>
          <w:color w:val="000000"/>
          <w:sz w:val="24"/>
          <w:szCs w:val="24"/>
        </w:rPr>
        <w:t xml:space="preserve"> </w:t>
      </w:r>
      <w:r w:rsidR="00297F76" w:rsidRPr="00DE43E3">
        <w:rPr>
          <w:rFonts w:ascii="Times New Roman" w:eastAsia="Times New Roman" w:hAnsi="Times New Roman" w:cs="Times New Roman"/>
          <w:color w:val="000000"/>
          <w:sz w:val="24"/>
          <w:szCs w:val="24"/>
        </w:rPr>
        <w:t xml:space="preserve">del decreto-legge 6 dicembre 2011, n. 201, convertito, con modificazioni, dalla legge 22 dicembre 2011, n. 214, il mancato raggiungimento degli obiettivi annuali è valutato in misura non inferiore al 30 per cento ai fini dell’erogazione della </w:t>
      </w:r>
      <w:r w:rsidR="00297F76" w:rsidRPr="00DE43E3">
        <w:rPr>
          <w:rFonts w:ascii="Times New Roman" w:eastAsia="Times New Roman" w:hAnsi="Times New Roman" w:cs="Times New Roman"/>
          <w:color w:val="000000"/>
          <w:sz w:val="24"/>
          <w:szCs w:val="24"/>
        </w:rPr>
        <w:lastRenderedPageBreak/>
        <w:t xml:space="preserve">medesima indennità. </w:t>
      </w:r>
      <w:r w:rsidR="00297F76" w:rsidRPr="00DE43E3">
        <w:rPr>
          <w:rFonts w:ascii="Times New Roman" w:hAnsi="Times New Roman" w:cs="Times New Roman"/>
          <w:color w:val="FF0000"/>
          <w:sz w:val="24"/>
          <w:szCs w:val="24"/>
        </w:rPr>
        <w:t>Misura in linea con i corrispondenti obiettivi PNRR in materia di riduzione dei tempi di pagamento della PA</w:t>
      </w:r>
    </w:p>
    <w:p w14:paraId="0026943A" w14:textId="125E8623" w:rsidR="008D0485" w:rsidRPr="00DE43E3" w:rsidRDefault="00DB7D90" w:rsidP="003D6DBD">
      <w:pPr>
        <w:spacing w:after="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6</w:t>
      </w:r>
      <w:r w:rsidR="005101F9" w:rsidRPr="00E01998">
        <w:rPr>
          <w:rFonts w:ascii="Times New Roman" w:hAnsi="Times New Roman" w:cs="Times New Roman"/>
          <w:sz w:val="24"/>
          <w:szCs w:val="24"/>
        </w:rPr>
        <w:t>.</w:t>
      </w:r>
      <w:r w:rsidR="005101F9" w:rsidRPr="00DE43E3">
        <w:rPr>
          <w:rFonts w:ascii="Times New Roman" w:hAnsi="Times New Roman" w:cs="Times New Roman"/>
          <w:sz w:val="24"/>
          <w:szCs w:val="24"/>
        </w:rPr>
        <w:t xml:space="preserve"> </w:t>
      </w:r>
      <w:r w:rsidR="008D0485" w:rsidRPr="00DE43E3">
        <w:rPr>
          <w:rFonts w:ascii="Times New Roman" w:hAnsi="Times New Roman" w:cs="Times New Roman"/>
          <w:sz w:val="24"/>
          <w:szCs w:val="24"/>
        </w:rPr>
        <w:t>All’art. 8 comma 2, del decreto legislativo 28 settembre 2012, n. 178, dopo il sesto periodo sono inseriti i seguenti: “</w:t>
      </w:r>
      <w:r w:rsidR="008D0485" w:rsidRPr="00DE43E3">
        <w:rPr>
          <w:rFonts w:ascii="Times New Roman" w:hAnsi="Times New Roman" w:cs="Times New Roman"/>
          <w:i/>
          <w:iCs/>
          <w:sz w:val="24"/>
          <w:szCs w:val="24"/>
        </w:rPr>
        <w:t>Al suddetto personale civile in servizio alla data del 31.12.2024, ad esclusione di quello di cui all’art. 5 comma 5, viene corrisposto dall’anno 2025 un assegno ad personam, pari al valore medio pro capite del trattamento accessorio per area di appartenenza erogato nell’anno 2022 ai dipendenti dell’Ente. La dotazione del fondo accessorio del personale dell’Ente, non ancora costituita alla data di entrata in vigore del presente decreto, è determinata quale somma algebrica del valore medio pro capite per aree riferite alle risorse stabili e variabili erogate nell’anno 2022 riproporzionate al personale in servizio alla data del 1° gennaio dell’anno di riferimento, fermi restando gli eventuali incrementi precedentemente determinati del fondo stesso.”</w:t>
      </w:r>
      <w:r w:rsidR="008D0485" w:rsidRPr="00DE43E3">
        <w:rPr>
          <w:rFonts w:ascii="Times New Roman" w:hAnsi="Times New Roman" w:cs="Times New Roman"/>
          <w:sz w:val="24"/>
          <w:szCs w:val="24"/>
        </w:rPr>
        <w:t xml:space="preserve"> Dall’attuazione del presente comma non devono derivare nuovi o maggiori oneri a carico della finanza pubblica.</w:t>
      </w:r>
      <w:r w:rsidR="008D0485" w:rsidRPr="00DE43E3">
        <w:rPr>
          <w:rFonts w:ascii="Times New Roman" w:hAnsi="Times New Roman" w:cs="Times New Roman"/>
          <w:b/>
          <w:bCs/>
          <w:sz w:val="24"/>
          <w:szCs w:val="24"/>
        </w:rPr>
        <w:t xml:space="preserve"> </w:t>
      </w:r>
      <w:r w:rsidR="008D0485" w:rsidRPr="00DE43E3">
        <w:rPr>
          <w:rFonts w:ascii="Times New Roman" w:hAnsi="Times New Roman" w:cs="Times New Roman"/>
          <w:b/>
          <w:bCs/>
          <w:color w:val="FF0000"/>
          <w:sz w:val="24"/>
          <w:szCs w:val="24"/>
        </w:rPr>
        <w:t>(disposizioni urgenti per la liquidazione dell’Ente strumentale alla CRI)</w:t>
      </w:r>
      <w:r w:rsidR="00C22F77" w:rsidRPr="00DE43E3">
        <w:rPr>
          <w:rFonts w:ascii="Times New Roman" w:hAnsi="Times New Roman" w:cs="Times New Roman"/>
          <w:b/>
          <w:bCs/>
          <w:color w:val="FF0000"/>
          <w:sz w:val="24"/>
          <w:szCs w:val="24"/>
        </w:rPr>
        <w:t>.</w:t>
      </w:r>
    </w:p>
    <w:p w14:paraId="33AC96A9" w14:textId="519F2898" w:rsidR="00577009" w:rsidRPr="00DB7D90" w:rsidRDefault="00DB7D90" w:rsidP="00DB7D90">
      <w:pPr>
        <w:pStyle w:val="Nessunaspaziatura"/>
        <w:jc w:val="both"/>
        <w:rPr>
          <w:rFonts w:ascii="Times New Roman" w:hAnsi="Times New Roman" w:cs="Times New Roman"/>
          <w:sz w:val="24"/>
          <w:szCs w:val="24"/>
          <w:lang w:eastAsia="it-IT"/>
        </w:rPr>
      </w:pPr>
      <w:r w:rsidRPr="00DB7D90">
        <w:rPr>
          <w:rFonts w:ascii="Times New Roman" w:hAnsi="Times New Roman" w:cs="Times New Roman"/>
          <w:sz w:val="24"/>
          <w:szCs w:val="24"/>
          <w:lang w:eastAsia="it-IT"/>
        </w:rPr>
        <w:t>7</w:t>
      </w:r>
      <w:r w:rsidR="00577009" w:rsidRPr="00DB7D90">
        <w:rPr>
          <w:rFonts w:ascii="Times New Roman" w:hAnsi="Times New Roman" w:cs="Times New Roman"/>
          <w:sz w:val="24"/>
          <w:szCs w:val="24"/>
          <w:lang w:eastAsia="it-IT"/>
        </w:rPr>
        <w:t xml:space="preserve">. All’articolo 6, comma 2, del decreto-legge 9 giugno 2021, n. 80, convertito, con modificazioni, dalla legge 6 agosto 2021, n. 113, dopo la lettera c), è inserita la seguente: «c-bis) in relazione alle caratteristiche e finalità di ciascuna amministrazione, il fabbisogno di personale per la realizzazione della transizione digitale e per assicurare la sicurezza informatica»; </w:t>
      </w:r>
    </w:p>
    <w:p w14:paraId="26DEAC8E" w14:textId="2FACD2E4" w:rsidR="00921048" w:rsidRPr="00A07644" w:rsidRDefault="00DB7D90" w:rsidP="00DB7D90">
      <w:pPr>
        <w:pStyle w:val="Nessunaspaziatura"/>
        <w:jc w:val="both"/>
        <w:rPr>
          <w:color w:val="FF0000"/>
        </w:rPr>
      </w:pPr>
      <w:r w:rsidRPr="00DB7D90">
        <w:rPr>
          <w:rFonts w:ascii="Times New Roman" w:hAnsi="Times New Roman" w:cs="Times New Roman"/>
          <w:sz w:val="24"/>
          <w:szCs w:val="24"/>
        </w:rPr>
        <w:t>8</w:t>
      </w:r>
      <w:r w:rsidR="00921048" w:rsidRPr="00DB7D90">
        <w:rPr>
          <w:rFonts w:ascii="Times New Roman" w:hAnsi="Times New Roman" w:cs="Times New Roman"/>
          <w:sz w:val="24"/>
          <w:szCs w:val="24"/>
        </w:rPr>
        <w:t xml:space="preserve">. </w:t>
      </w:r>
      <w:r w:rsidR="00C51FEE" w:rsidRPr="00DB7D90">
        <w:rPr>
          <w:rFonts w:ascii="Times New Roman" w:hAnsi="Times New Roman" w:cs="Times New Roman"/>
          <w:sz w:val="24"/>
          <w:szCs w:val="24"/>
        </w:rPr>
        <w:t xml:space="preserve"> </w:t>
      </w:r>
      <w:r w:rsidR="00921048" w:rsidRPr="00DB7D90">
        <w:rPr>
          <w:rFonts w:ascii="Times New Roman" w:hAnsi="Times New Roman" w:cs="Times New Roman"/>
          <w:sz w:val="24"/>
          <w:szCs w:val="24"/>
        </w:rPr>
        <w:t>All’art. 8 del decreto legislativo 25 febbraio 1999, n. 66, dopo il comma 5 è inserito il seguente: «5-bis. Fino alla data di rideterminazione dei nuovi valori di area di cui alla sequenza contrattuale Enac, sono confermati i valori dell’indennità di ente attualmente applicati. Agli oneri derivanti dall’attuazione del presente comma si provvede nei limiti delle risorse già assegnate al finanziamento della suddetta indennità.»</w:t>
      </w:r>
      <w:r w:rsidR="00C761C9" w:rsidRPr="00A07644">
        <w:t xml:space="preserve"> </w:t>
      </w:r>
      <w:r w:rsidR="00C761C9" w:rsidRPr="00A07644">
        <w:rPr>
          <w:color w:val="FF0000"/>
        </w:rPr>
        <w:t>(salvaguardia ENAC)</w:t>
      </w:r>
    </w:p>
    <w:p w14:paraId="7D74A403" w14:textId="2FF66E1C" w:rsidR="00B109C7" w:rsidRPr="00A07644" w:rsidRDefault="00DB7D90" w:rsidP="00DB7D90">
      <w:pPr>
        <w:pStyle w:val="Paragrafoelenco"/>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9. </w:t>
      </w:r>
      <w:r w:rsidR="00B109C7" w:rsidRPr="00A07644">
        <w:rPr>
          <w:rFonts w:ascii="Times New Roman" w:hAnsi="Times New Roman" w:cs="Times New Roman"/>
          <w:sz w:val="24"/>
          <w:szCs w:val="24"/>
        </w:rPr>
        <w:t xml:space="preserve">All’articolo 5, comma 2, del decreto legislativo 29 marzo 2012, n. 49, la lettera a) è sostituita dalla seguente: </w:t>
      </w:r>
      <w:r w:rsidR="00B109C7" w:rsidRPr="00A07644">
        <w:rPr>
          <w:rFonts w:ascii="Times New Roman" w:hAnsi="Times New Roman" w:cs="Times New Roman"/>
          <w:i/>
          <w:iCs/>
          <w:sz w:val="24"/>
          <w:szCs w:val="24"/>
        </w:rPr>
        <w:t>«a) assegni fissi per il personale docente a tempo determinato e indeterminato, per il personale ricercatore a tempo indeterminato, nonché per il personale ricercatore a tempo determinato di cui all'articolo 24, comma 3, della legge 30 dicembre 2010, n. 240, come modificato dal decreto-legge 30 aprile 2022, n. 36, convertito, con modificazioni, dalla legge 29 giugno 2022, n. 79</w:t>
      </w:r>
      <w:r w:rsidR="00B109C7" w:rsidRPr="00A07644">
        <w:rPr>
          <w:rFonts w:ascii="Times New Roman" w:hAnsi="Times New Roman" w:cs="Times New Roman"/>
          <w:sz w:val="24"/>
          <w:szCs w:val="24"/>
        </w:rPr>
        <w:t>.».</w:t>
      </w:r>
      <w:r w:rsidR="00C761C9" w:rsidRPr="00A07644">
        <w:rPr>
          <w:rFonts w:ascii="Times New Roman" w:hAnsi="Times New Roman" w:cs="Times New Roman"/>
          <w:sz w:val="24"/>
          <w:szCs w:val="24"/>
        </w:rPr>
        <w:t xml:space="preserve"> </w:t>
      </w:r>
      <w:r w:rsidR="00C761C9" w:rsidRPr="00A07644">
        <w:rPr>
          <w:rFonts w:ascii="Times New Roman" w:hAnsi="Times New Roman" w:cs="Times New Roman"/>
          <w:color w:val="FF0000"/>
          <w:sz w:val="24"/>
          <w:szCs w:val="24"/>
        </w:rPr>
        <w:t xml:space="preserve">(scomputo oneri tempo determinato </w:t>
      </w:r>
      <w:r w:rsidR="00516014" w:rsidRPr="00A07644">
        <w:rPr>
          <w:rFonts w:ascii="Times New Roman" w:hAnsi="Times New Roman" w:cs="Times New Roman"/>
          <w:color w:val="FF0000"/>
          <w:sz w:val="24"/>
          <w:szCs w:val="24"/>
        </w:rPr>
        <w:t xml:space="preserve">ricercatori </w:t>
      </w:r>
      <w:r w:rsidR="00C761C9" w:rsidRPr="00A07644">
        <w:rPr>
          <w:rFonts w:ascii="Times New Roman" w:hAnsi="Times New Roman" w:cs="Times New Roman"/>
          <w:color w:val="FF0000"/>
          <w:sz w:val="24"/>
          <w:szCs w:val="24"/>
        </w:rPr>
        <w:t>MU</w:t>
      </w:r>
      <w:r w:rsidR="00516014" w:rsidRPr="00A07644">
        <w:rPr>
          <w:rFonts w:ascii="Times New Roman" w:hAnsi="Times New Roman" w:cs="Times New Roman"/>
          <w:color w:val="FF0000"/>
          <w:sz w:val="24"/>
          <w:szCs w:val="24"/>
        </w:rPr>
        <w:t>R)</w:t>
      </w:r>
    </w:p>
    <w:p w14:paraId="1AB197CA" w14:textId="77777777" w:rsidR="0021504F" w:rsidRPr="00DE43E3" w:rsidRDefault="0021504F" w:rsidP="0021504F">
      <w:pPr>
        <w:jc w:val="center"/>
        <w:rPr>
          <w:rFonts w:ascii="Times New Roman" w:hAnsi="Times New Roman" w:cs="Times New Roman"/>
          <w:sz w:val="24"/>
          <w:szCs w:val="24"/>
        </w:rPr>
      </w:pPr>
    </w:p>
    <w:p w14:paraId="12C634D6" w14:textId="7BEBF437" w:rsidR="00101132" w:rsidRPr="00DE43E3" w:rsidRDefault="00101132" w:rsidP="005605A3">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50" w:name="_Toc190331379"/>
      <w:bookmarkStart w:id="51" w:name="_Hlk187225628"/>
      <w:r w:rsidRPr="00DE43E3">
        <w:rPr>
          <w:rFonts w:ascii="Times New Roman" w:eastAsia="Times New Roman" w:hAnsi="Times New Roman" w:cs="Times New Roman"/>
          <w:b/>
          <w:kern w:val="0"/>
          <w:sz w:val="24"/>
          <w:szCs w:val="24"/>
          <w14:ligatures w14:val="none"/>
        </w:rPr>
        <w:t xml:space="preserve">ART. </w:t>
      </w:r>
      <w:r w:rsidR="004367EB">
        <w:rPr>
          <w:rFonts w:ascii="Times New Roman" w:eastAsia="Times New Roman" w:hAnsi="Times New Roman" w:cs="Times New Roman"/>
          <w:b/>
          <w:kern w:val="0"/>
          <w:sz w:val="24"/>
          <w:szCs w:val="24"/>
          <w14:ligatures w14:val="none"/>
        </w:rPr>
        <w:t>16</w:t>
      </w:r>
      <w:bookmarkEnd w:id="50"/>
    </w:p>
    <w:p w14:paraId="58E59FDA" w14:textId="7ABAC43C" w:rsidR="00101132" w:rsidRPr="00DE43E3" w:rsidRDefault="00101132" w:rsidP="005605A3">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52" w:name="_Toc190331380"/>
      <w:r w:rsidRPr="00DE43E3">
        <w:rPr>
          <w:rFonts w:ascii="Times New Roman" w:eastAsia="Times New Roman" w:hAnsi="Times New Roman" w:cs="Times New Roman"/>
          <w:b/>
          <w:i/>
          <w:iCs/>
          <w:kern w:val="0"/>
          <w:sz w:val="24"/>
          <w:szCs w:val="24"/>
          <w14:ligatures w14:val="none"/>
        </w:rPr>
        <w:t>(</w:t>
      </w:r>
      <w:r w:rsidR="00741891" w:rsidRPr="00DE43E3">
        <w:rPr>
          <w:rFonts w:ascii="Times New Roman" w:eastAsia="Times New Roman" w:hAnsi="Times New Roman" w:cs="Times New Roman"/>
          <w:b/>
          <w:i/>
          <w:iCs/>
          <w:kern w:val="0"/>
          <w:sz w:val="24"/>
          <w:szCs w:val="24"/>
          <w14:ligatures w14:val="none"/>
        </w:rPr>
        <w:t>Misure</w:t>
      </w:r>
      <w:r w:rsidRPr="00DE43E3">
        <w:rPr>
          <w:rFonts w:ascii="Times New Roman" w:eastAsia="Times New Roman" w:hAnsi="Times New Roman" w:cs="Times New Roman"/>
          <w:b/>
          <w:i/>
          <w:iCs/>
          <w:kern w:val="0"/>
          <w:sz w:val="24"/>
          <w:szCs w:val="24"/>
          <w14:ligatures w14:val="none"/>
        </w:rPr>
        <w:t xml:space="preserve"> urgenti </w:t>
      </w:r>
      <w:r w:rsidR="00741891" w:rsidRPr="00DE43E3">
        <w:rPr>
          <w:rFonts w:ascii="Times New Roman" w:eastAsia="Times New Roman" w:hAnsi="Times New Roman" w:cs="Times New Roman"/>
          <w:b/>
          <w:i/>
          <w:iCs/>
          <w:kern w:val="0"/>
          <w:sz w:val="24"/>
          <w:szCs w:val="24"/>
          <w14:ligatures w14:val="none"/>
        </w:rPr>
        <w:t>per la funzionalità dell’Unione italiana tiro a segno e dei Gruppi sportivi</w:t>
      </w:r>
      <w:r w:rsidRPr="00DE43E3">
        <w:rPr>
          <w:rFonts w:ascii="Times New Roman" w:eastAsia="Times New Roman" w:hAnsi="Times New Roman" w:cs="Times New Roman"/>
          <w:b/>
          <w:i/>
          <w:iCs/>
          <w:kern w:val="0"/>
          <w:sz w:val="24"/>
          <w:szCs w:val="24"/>
          <w14:ligatures w14:val="none"/>
        </w:rPr>
        <w:t>)</w:t>
      </w:r>
      <w:bookmarkEnd w:id="52"/>
    </w:p>
    <w:bookmarkEnd w:id="46"/>
    <w:bookmarkEnd w:id="51"/>
    <w:p w14:paraId="7C324B2E" w14:textId="77777777" w:rsidR="00101132" w:rsidRPr="00DE43E3" w:rsidRDefault="00101132" w:rsidP="005605A3">
      <w:pPr>
        <w:spacing w:after="0" w:line="276" w:lineRule="auto"/>
        <w:jc w:val="both"/>
        <w:rPr>
          <w:rFonts w:ascii="Times New Roman" w:eastAsia="Calibri" w:hAnsi="Times New Roman" w:cs="Times New Roman"/>
          <w:dstrike/>
          <w:kern w:val="0"/>
          <w:sz w:val="24"/>
          <w:szCs w:val="24"/>
          <w14:ligatures w14:val="none"/>
        </w:rPr>
      </w:pPr>
    </w:p>
    <w:p w14:paraId="307B0D83" w14:textId="07409A4B" w:rsidR="00101132" w:rsidRPr="00DE43E3" w:rsidRDefault="00FE3603" w:rsidP="00A44815">
      <w:pPr>
        <w:numPr>
          <w:ilvl w:val="0"/>
          <w:numId w:val="2"/>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Pr>
          <w:rFonts w:ascii="Times New Roman" w:eastAsia="Calibri" w:hAnsi="Times New Roman" w:cs="Times New Roman"/>
          <w:kern w:val="0"/>
          <w:sz w:val="24"/>
          <w:szCs w:val="24"/>
          <w:lang w:eastAsia="it-IT"/>
          <w14:ligatures w14:val="none"/>
        </w:rPr>
        <w:t>L</w:t>
      </w:r>
      <w:r w:rsidR="00101132" w:rsidRPr="00DE43E3">
        <w:rPr>
          <w:rFonts w:ascii="Times New Roman" w:eastAsia="Calibri" w:hAnsi="Times New Roman" w:cs="Times New Roman"/>
          <w:kern w:val="0"/>
          <w:sz w:val="24"/>
          <w:szCs w:val="24"/>
          <w:lang w:eastAsia="it-IT"/>
          <w14:ligatures w14:val="none"/>
        </w:rPr>
        <w:t>'Unione Italiana Tiro a Segno si avvale delle risorse umane e strumentali della società Sport e salute S.p.a. I rapporti, anche finanziari e di gestione delle risorse umane, tra l’Unione italiana tiro a segno e la società Sport e salute S.p.a. sono disciplinati da un contratto di servizio annuale. All’attuazione del presente comma l’Unione italiana tiro a segno provvede nei limiti delle proprie disponibilità di bilancio e comunque senza nuovi o maggiori oneri per la finanza pubblica.</w:t>
      </w:r>
    </w:p>
    <w:p w14:paraId="3D819A79" w14:textId="5AFE3B85" w:rsidR="0061117C" w:rsidRPr="00A07644" w:rsidRDefault="0061117C" w:rsidP="00A44815">
      <w:pPr>
        <w:numPr>
          <w:ilvl w:val="0"/>
          <w:numId w:val="2"/>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sidRPr="00A07644">
        <w:rPr>
          <w:rFonts w:ascii="Times New Roman" w:eastAsia="Calibri" w:hAnsi="Times New Roman" w:cs="Times New Roman"/>
          <w:kern w:val="0"/>
          <w:sz w:val="24"/>
          <w:szCs w:val="24"/>
          <w:lang w:eastAsia="it-IT"/>
          <w14:ligatures w14:val="none"/>
        </w:rPr>
        <w:t xml:space="preserve">Al </w:t>
      </w:r>
      <w:r w:rsidR="00101132" w:rsidRPr="00A07644">
        <w:rPr>
          <w:rFonts w:ascii="Times New Roman" w:eastAsia="Calibri" w:hAnsi="Times New Roman" w:cs="Times New Roman"/>
          <w:kern w:val="0"/>
          <w:sz w:val="24"/>
          <w:szCs w:val="24"/>
          <w:lang w:eastAsia="it-IT"/>
          <w14:ligatures w14:val="none"/>
        </w:rPr>
        <w:t xml:space="preserve">decreto legislativo 28 febbraio 2021, n. 36, </w:t>
      </w:r>
      <w:r w:rsidRPr="00A07644">
        <w:rPr>
          <w:rFonts w:ascii="Times New Roman" w:eastAsia="Calibri" w:hAnsi="Times New Roman" w:cs="Times New Roman"/>
          <w:kern w:val="0"/>
          <w:sz w:val="24"/>
          <w:szCs w:val="24"/>
          <w:lang w:eastAsia="it-IT"/>
          <w14:ligatures w14:val="none"/>
        </w:rPr>
        <w:t xml:space="preserve">sono apportate le seguenti modificazioni: </w:t>
      </w:r>
    </w:p>
    <w:p w14:paraId="610E1E4A" w14:textId="06A09EF1" w:rsidR="006153BF" w:rsidRPr="00DE43E3" w:rsidRDefault="0061117C" w:rsidP="00A44815">
      <w:pPr>
        <w:pStyle w:val="Paragrafoelenco"/>
        <w:numPr>
          <w:ilvl w:val="0"/>
          <w:numId w:val="11"/>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sidRPr="00A07644">
        <w:rPr>
          <w:rFonts w:ascii="Times New Roman" w:eastAsia="Calibri" w:hAnsi="Times New Roman" w:cs="Times New Roman"/>
          <w:kern w:val="0"/>
          <w:sz w:val="24"/>
          <w:szCs w:val="24"/>
          <w:lang w:eastAsia="it-IT"/>
          <w14:ligatures w14:val="none"/>
        </w:rPr>
        <w:t xml:space="preserve">All’articolo 25, comma 6, </w:t>
      </w:r>
      <w:r w:rsidR="00101132" w:rsidRPr="00A07644">
        <w:rPr>
          <w:rFonts w:ascii="Times New Roman" w:eastAsia="Calibri" w:hAnsi="Times New Roman" w:cs="Times New Roman"/>
          <w:kern w:val="0"/>
          <w:sz w:val="24"/>
          <w:szCs w:val="24"/>
          <w:lang w:eastAsia="it-IT"/>
          <w14:ligatures w14:val="none"/>
        </w:rPr>
        <w:t>l’ultimo periodo è sostituito dal seguente:  «</w:t>
      </w:r>
      <w:r w:rsidR="00101132" w:rsidRPr="00A07644">
        <w:rPr>
          <w:rFonts w:ascii="Times New Roman" w:eastAsia="Calibri" w:hAnsi="Times New Roman" w:cs="Times New Roman"/>
          <w:i/>
          <w:iCs/>
          <w:kern w:val="0"/>
          <w:sz w:val="24"/>
          <w:szCs w:val="24"/>
          <w:lang w:eastAsia="it-IT"/>
          <w14:ligatures w14:val="none"/>
        </w:rPr>
        <w:t>Le disposizioni del</w:t>
      </w:r>
      <w:r w:rsidR="00101132" w:rsidRPr="00DE43E3">
        <w:rPr>
          <w:rFonts w:ascii="Times New Roman" w:eastAsia="Calibri" w:hAnsi="Times New Roman" w:cs="Times New Roman"/>
          <w:i/>
          <w:iCs/>
          <w:kern w:val="0"/>
          <w:sz w:val="24"/>
          <w:szCs w:val="24"/>
          <w:lang w:eastAsia="it-IT"/>
          <w14:ligatures w14:val="none"/>
        </w:rPr>
        <w:t xml:space="preserve"> presente comma non si applicano al personale in servizio presso i Gruppi sportivi militari e i Gruppi sportivi dei Corpi civili dello Stato quando espleta la propria attività sportiva istituzionale, e ad atleti, tecnici, direttori di gara e dirigenti sportivi, appartenenti alle Forze Armate e ai Corpi Armati e non dello Stato ai quali, indipendentemente dall’inquadramento, se riconosciuti di interesse nazionale od olimpico o paralimpico da parte del CONI, del CIP, delle Federazioni sportive nazionali e delle Discipline sportive associate, anche paralimpiche, o sotto la loro egida, si applicano le previsioni di cui all’articolo 20 del Decreto del Presidente della Repubblica 31 luglio 1995, n. 394 e degli articoli </w:t>
      </w:r>
      <w:r w:rsidR="00101132" w:rsidRPr="00DE43E3">
        <w:rPr>
          <w:rFonts w:ascii="Times New Roman" w:eastAsia="Calibri" w:hAnsi="Times New Roman" w:cs="Times New Roman"/>
          <w:i/>
          <w:iCs/>
          <w:kern w:val="0"/>
          <w:sz w:val="24"/>
          <w:szCs w:val="24"/>
          <w:lang w:eastAsia="it-IT"/>
          <w14:ligatures w14:val="none"/>
        </w:rPr>
        <w:lastRenderedPageBreak/>
        <w:t>24 e 57 del Decreto del Presidente della Repubblica 31 luglio 1995, n. 395, nonché dell’articolo 6 della legge 10 agosto 2000, n. 246</w:t>
      </w:r>
      <w:r w:rsidR="00101132" w:rsidRPr="00DE43E3">
        <w:rPr>
          <w:rFonts w:ascii="Times New Roman" w:eastAsia="Calibri" w:hAnsi="Times New Roman" w:cs="Times New Roman"/>
          <w:kern w:val="0"/>
          <w:sz w:val="24"/>
          <w:szCs w:val="24"/>
          <w:lang w:eastAsia="it-IT"/>
          <w14:ligatures w14:val="none"/>
        </w:rPr>
        <w:t>.»</w:t>
      </w:r>
      <w:r w:rsidR="0003311C" w:rsidRPr="00DE43E3">
        <w:rPr>
          <w:rFonts w:ascii="Times New Roman" w:eastAsia="Calibri" w:hAnsi="Times New Roman" w:cs="Times New Roman"/>
          <w:kern w:val="0"/>
          <w:sz w:val="24"/>
          <w:szCs w:val="24"/>
          <w:lang w:eastAsia="it-IT"/>
          <w14:ligatures w14:val="none"/>
        </w:rPr>
        <w:t>;</w:t>
      </w:r>
    </w:p>
    <w:p w14:paraId="408EDD86" w14:textId="460C1E4F" w:rsidR="00225039" w:rsidRPr="00DE43E3" w:rsidRDefault="0003311C" w:rsidP="00A44815">
      <w:pPr>
        <w:pStyle w:val="Paragrafoelenco"/>
        <w:numPr>
          <w:ilvl w:val="0"/>
          <w:numId w:val="11"/>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sidRPr="00DE43E3">
        <w:rPr>
          <w:rFonts w:ascii="Times New Roman" w:hAnsi="Times New Roman" w:cs="Times New Roman"/>
          <w:sz w:val="24"/>
          <w:szCs w:val="24"/>
        </w:rPr>
        <w:t>a</w:t>
      </w:r>
      <w:r w:rsidR="009134D2" w:rsidRPr="00DE43E3">
        <w:rPr>
          <w:rFonts w:ascii="Times New Roman" w:hAnsi="Times New Roman" w:cs="Times New Roman"/>
          <w:sz w:val="24"/>
          <w:szCs w:val="24"/>
        </w:rPr>
        <w:t xml:space="preserve">ll’articolo </w:t>
      </w:r>
      <w:r w:rsidRPr="00DE43E3">
        <w:rPr>
          <w:rFonts w:ascii="Times New Roman" w:hAnsi="Times New Roman" w:cs="Times New Roman"/>
          <w:sz w:val="24"/>
          <w:szCs w:val="24"/>
        </w:rPr>
        <w:t>48, il</w:t>
      </w:r>
      <w:r w:rsidR="009134D2" w:rsidRPr="00DE43E3">
        <w:rPr>
          <w:rFonts w:ascii="Times New Roman" w:hAnsi="Times New Roman" w:cs="Times New Roman"/>
          <w:sz w:val="24"/>
          <w:szCs w:val="24"/>
        </w:rPr>
        <w:t xml:space="preserve"> comma 7 è sostituito dal seguente:</w:t>
      </w:r>
      <w:r w:rsidRPr="00DE43E3">
        <w:rPr>
          <w:rFonts w:ascii="Times New Roman" w:hAnsi="Times New Roman" w:cs="Times New Roman"/>
          <w:sz w:val="24"/>
          <w:szCs w:val="24"/>
        </w:rPr>
        <w:t xml:space="preserve"> </w:t>
      </w:r>
      <w:r w:rsidR="009134D2" w:rsidRPr="00DE43E3">
        <w:rPr>
          <w:rFonts w:ascii="Times New Roman" w:hAnsi="Times New Roman" w:cs="Times New Roman"/>
          <w:sz w:val="24"/>
          <w:szCs w:val="24"/>
        </w:rPr>
        <w:t>«</w:t>
      </w:r>
      <w:r w:rsidR="009134D2" w:rsidRPr="00DE43E3">
        <w:rPr>
          <w:rFonts w:ascii="Times New Roman" w:hAnsi="Times New Roman" w:cs="Times New Roman"/>
          <w:i/>
          <w:iCs/>
          <w:sz w:val="24"/>
          <w:szCs w:val="24"/>
        </w:rPr>
        <w:t>7. Qualora non più idonei all’attività agonistica per cui è stato instaurato il rapporto di lavoro sportivo con la Sezione Paralimpica Fiamme Gialle, gli atleti con disabilità fisiche e sensoriali, se idonei all’attività lavorativa e compatibilmente con il relativo tipo di disabilità, sono collocati nei ruoli del personale del Ministero dell’economia e delle finanze, secondo modalità e procedure da definire con decreto del Ministero dell’economia e delle finanze, nei limiti dei posti vacanti delle dotazioni organiche del medesimo dicastero e nell’ambito delle facoltà assunzionali disponibili a legislazione vigente. Al medesimo personale si applica il regime pensionistico e previdenziale dell’amministrazione di destinazione</w:t>
      </w:r>
      <w:r w:rsidR="009134D2" w:rsidRPr="00DE43E3">
        <w:rPr>
          <w:rFonts w:ascii="Times New Roman" w:hAnsi="Times New Roman" w:cs="Times New Roman"/>
          <w:sz w:val="24"/>
          <w:szCs w:val="24"/>
        </w:rPr>
        <w:t>.».</w:t>
      </w:r>
    </w:p>
    <w:p w14:paraId="636563E5" w14:textId="77777777" w:rsidR="00941D17" w:rsidRPr="00DE43E3" w:rsidRDefault="00941D17" w:rsidP="00941D17">
      <w:pPr>
        <w:tabs>
          <w:tab w:val="left" w:pos="284"/>
        </w:tabs>
        <w:spacing w:after="0" w:line="276" w:lineRule="auto"/>
        <w:jc w:val="both"/>
        <w:rPr>
          <w:rFonts w:ascii="Times New Roman" w:eastAsia="Calibri" w:hAnsi="Times New Roman" w:cs="Times New Roman"/>
          <w:kern w:val="0"/>
          <w:sz w:val="24"/>
          <w:szCs w:val="24"/>
          <w:lang w:eastAsia="it-IT"/>
          <w14:ligatures w14:val="none"/>
        </w:rPr>
      </w:pPr>
    </w:p>
    <w:p w14:paraId="25F4E6B6" w14:textId="4C5C4738" w:rsidR="00074715" w:rsidRPr="00D1638D" w:rsidRDefault="00074715" w:rsidP="00D1638D">
      <w:pPr>
        <w:pStyle w:val="Titolo3"/>
        <w:jc w:val="center"/>
        <w:rPr>
          <w:rFonts w:ascii="Times New Roman" w:hAnsi="Times New Roman" w:cs="Times New Roman"/>
          <w:b/>
          <w:bCs/>
          <w:color w:val="auto"/>
          <w:sz w:val="24"/>
          <w:szCs w:val="24"/>
        </w:rPr>
      </w:pPr>
      <w:bookmarkStart w:id="53" w:name="_Toc190331381"/>
      <w:r w:rsidRPr="00D1638D">
        <w:rPr>
          <w:rFonts w:ascii="Times New Roman" w:hAnsi="Times New Roman" w:cs="Times New Roman"/>
          <w:b/>
          <w:bCs/>
          <w:color w:val="auto"/>
          <w:sz w:val="24"/>
          <w:szCs w:val="24"/>
        </w:rPr>
        <w:t>ART</w:t>
      </w:r>
      <w:r w:rsidR="00C761C9">
        <w:rPr>
          <w:rFonts w:ascii="Times New Roman" w:hAnsi="Times New Roman" w:cs="Times New Roman"/>
          <w:b/>
          <w:bCs/>
          <w:color w:val="auto"/>
          <w:sz w:val="24"/>
          <w:szCs w:val="24"/>
        </w:rPr>
        <w:t>.</w:t>
      </w:r>
      <w:r w:rsidRPr="00D1638D">
        <w:rPr>
          <w:rFonts w:ascii="Times New Roman" w:hAnsi="Times New Roman" w:cs="Times New Roman"/>
          <w:b/>
          <w:bCs/>
          <w:color w:val="auto"/>
          <w:sz w:val="24"/>
          <w:szCs w:val="24"/>
        </w:rPr>
        <w:t xml:space="preserve"> </w:t>
      </w:r>
      <w:r w:rsidR="004367EB">
        <w:rPr>
          <w:rFonts w:ascii="Times New Roman" w:hAnsi="Times New Roman" w:cs="Times New Roman"/>
          <w:b/>
          <w:bCs/>
          <w:color w:val="auto"/>
          <w:sz w:val="24"/>
          <w:szCs w:val="24"/>
        </w:rPr>
        <w:t>17</w:t>
      </w:r>
      <w:bookmarkEnd w:id="53"/>
    </w:p>
    <w:p w14:paraId="091B57D7" w14:textId="66E5C25E" w:rsidR="00074715" w:rsidRPr="00D1638D" w:rsidRDefault="00667E24" w:rsidP="00D1638D">
      <w:pPr>
        <w:pStyle w:val="Titolo3"/>
        <w:jc w:val="center"/>
        <w:rPr>
          <w:rFonts w:ascii="Times New Roman" w:hAnsi="Times New Roman" w:cs="Times New Roman"/>
          <w:color w:val="auto"/>
          <w:sz w:val="24"/>
          <w:szCs w:val="24"/>
        </w:rPr>
      </w:pPr>
      <w:bookmarkStart w:id="54" w:name="_Toc190331382"/>
      <w:r>
        <w:rPr>
          <w:rFonts w:ascii="Times New Roman" w:hAnsi="Times New Roman" w:cs="Times New Roman"/>
          <w:b/>
          <w:bCs/>
          <w:i/>
          <w:iCs/>
          <w:color w:val="auto"/>
          <w:sz w:val="24"/>
          <w:szCs w:val="24"/>
        </w:rPr>
        <w:t xml:space="preserve">(Misure urgenti per la progressiva armonizzazione dei trattamenti economici </w:t>
      </w:r>
      <w:r w:rsidR="00D724D5">
        <w:rPr>
          <w:rFonts w:ascii="Times New Roman" w:hAnsi="Times New Roman" w:cs="Times New Roman"/>
          <w:b/>
          <w:bCs/>
          <w:i/>
          <w:iCs/>
          <w:color w:val="auto"/>
          <w:sz w:val="24"/>
          <w:szCs w:val="24"/>
        </w:rPr>
        <w:t>delle amministrazioni centrali</w:t>
      </w:r>
      <w:r w:rsidR="00FE3603">
        <w:rPr>
          <w:rFonts w:ascii="Times New Roman" w:hAnsi="Times New Roman" w:cs="Times New Roman"/>
          <w:b/>
          <w:bCs/>
          <w:i/>
          <w:iCs/>
          <w:color w:val="auto"/>
          <w:sz w:val="24"/>
          <w:szCs w:val="24"/>
        </w:rPr>
        <w:t xml:space="preserve"> e delle Agenzie</w:t>
      </w:r>
      <w:r w:rsidR="00D724D5">
        <w:rPr>
          <w:rFonts w:ascii="Times New Roman" w:hAnsi="Times New Roman" w:cs="Times New Roman"/>
          <w:b/>
          <w:bCs/>
          <w:i/>
          <w:iCs/>
          <w:color w:val="auto"/>
          <w:sz w:val="24"/>
          <w:szCs w:val="24"/>
        </w:rPr>
        <w:t>)</w:t>
      </w:r>
      <w:bookmarkEnd w:id="54"/>
    </w:p>
    <w:p w14:paraId="790589CD" w14:textId="77777777" w:rsidR="00074715" w:rsidRPr="00D1638D" w:rsidRDefault="00074715" w:rsidP="00D1638D">
      <w:pPr>
        <w:autoSpaceDE w:val="0"/>
        <w:autoSpaceDN w:val="0"/>
        <w:spacing w:after="0" w:line="240" w:lineRule="auto"/>
        <w:ind w:firstLine="708"/>
        <w:jc w:val="both"/>
        <w:rPr>
          <w:rFonts w:ascii="Times New Roman" w:hAnsi="Times New Roman" w:cs="Times New Roman"/>
          <w:sz w:val="24"/>
          <w:szCs w:val="24"/>
        </w:rPr>
      </w:pPr>
      <w:r w:rsidRPr="00D1638D">
        <w:rPr>
          <w:rFonts w:ascii="Times New Roman" w:hAnsi="Times New Roman" w:cs="Times New Roman"/>
          <w:sz w:val="24"/>
          <w:szCs w:val="24"/>
        </w:rPr>
        <w:t> </w:t>
      </w:r>
    </w:p>
    <w:p w14:paraId="5B84287C" w14:textId="57355CE4" w:rsidR="00074715" w:rsidRPr="00A07644" w:rsidRDefault="00074715" w:rsidP="00F06DF1">
      <w:pPr>
        <w:autoSpaceDE w:val="0"/>
        <w:autoSpaceDN w:val="0"/>
        <w:spacing w:after="0" w:line="240" w:lineRule="auto"/>
        <w:jc w:val="both"/>
        <w:rPr>
          <w:rFonts w:ascii="Times New Roman" w:hAnsi="Times New Roman" w:cs="Times New Roman"/>
          <w:sz w:val="24"/>
          <w:szCs w:val="24"/>
        </w:rPr>
      </w:pPr>
      <w:r w:rsidRPr="00A07644">
        <w:rPr>
          <w:rFonts w:ascii="Times New Roman" w:hAnsi="Times New Roman" w:cs="Times New Roman"/>
          <w:sz w:val="24"/>
          <w:szCs w:val="24"/>
        </w:rPr>
        <w:t>1.Al fine di proseguire il processo di progressiva armonizzazione dei trattamenti economici accessori del personale appartenente alle aree professionali e del personale dirigenziale dei Ministeri, a decorrere dall’anno 2025 è autorizzato, in deroga alle disposizioni di cui all’articolo 23, comma 2, del decreto legislativo 25 maggio 2017 n. 75, l’incremento dei fondi del trattamento economico accessorio destinati alla contrattazione collettiva integrativa, per gli importi indicati nell’allegato A annesso alla presente legge.</w:t>
      </w:r>
      <w:r w:rsidR="00F06DF1" w:rsidRPr="00A07644">
        <w:rPr>
          <w:rFonts w:ascii="Times New Roman" w:hAnsi="Times New Roman" w:cs="Times New Roman"/>
          <w:sz w:val="24"/>
          <w:szCs w:val="24"/>
        </w:rPr>
        <w:t xml:space="preserve"> </w:t>
      </w:r>
      <w:r w:rsidRPr="00A07644">
        <w:rPr>
          <w:rFonts w:ascii="Times New Roman" w:hAnsi="Times New Roman" w:cs="Times New Roman"/>
          <w:sz w:val="24"/>
          <w:szCs w:val="24"/>
        </w:rPr>
        <w:t>Agli oneri derivanti dall’attuazione</w:t>
      </w:r>
      <w:r w:rsidR="00F06DF1" w:rsidRPr="00A07644">
        <w:rPr>
          <w:rFonts w:ascii="Times New Roman" w:hAnsi="Times New Roman" w:cs="Times New Roman"/>
          <w:sz w:val="24"/>
          <w:szCs w:val="24"/>
        </w:rPr>
        <w:t xml:space="preserve"> </w:t>
      </w:r>
      <w:r w:rsidR="00F06DF1" w:rsidRPr="00DB7D90">
        <w:rPr>
          <w:rFonts w:ascii="Times New Roman" w:hAnsi="Times New Roman" w:cs="Times New Roman"/>
          <w:sz w:val="24"/>
          <w:szCs w:val="24"/>
        </w:rPr>
        <w:t>del presente comma</w:t>
      </w:r>
      <w:r w:rsidRPr="00A07644">
        <w:rPr>
          <w:rFonts w:ascii="Times New Roman" w:hAnsi="Times New Roman" w:cs="Times New Roman"/>
          <w:sz w:val="24"/>
          <w:szCs w:val="24"/>
        </w:rPr>
        <w:t>, pari a complessivi X euro annui a decorrere dal</w:t>
      </w:r>
      <w:r w:rsidR="00F06DF1" w:rsidRPr="00A07644">
        <w:rPr>
          <w:rFonts w:ascii="Times New Roman" w:hAnsi="Times New Roman" w:cs="Times New Roman"/>
          <w:sz w:val="24"/>
          <w:szCs w:val="24"/>
        </w:rPr>
        <w:t xml:space="preserve"> </w:t>
      </w:r>
      <w:r w:rsidRPr="00A07644">
        <w:rPr>
          <w:rFonts w:ascii="Times New Roman" w:hAnsi="Times New Roman" w:cs="Times New Roman"/>
          <w:sz w:val="24"/>
          <w:szCs w:val="24"/>
        </w:rPr>
        <w:t>2025, … [A CURA DI RGS</w:t>
      </w:r>
    </w:p>
    <w:p w14:paraId="591C2858" w14:textId="6FB2453D" w:rsidR="0071176E" w:rsidRPr="00DE43E3" w:rsidRDefault="00667E24" w:rsidP="00F06DF1">
      <w:pPr>
        <w:tabs>
          <w:tab w:val="left" w:pos="2685"/>
        </w:tabs>
        <w:spacing w:after="0" w:line="240" w:lineRule="auto"/>
        <w:ind w:right="1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0071176E" w:rsidRPr="00DE43E3">
        <w:rPr>
          <w:rFonts w:ascii="Times New Roman" w:eastAsia="Times New Roman" w:hAnsi="Times New Roman" w:cs="Times New Roman"/>
          <w:sz w:val="24"/>
          <w:szCs w:val="24"/>
          <w:lang w:eastAsia="it-IT"/>
        </w:rPr>
        <w:t>. Al fine di consentire all’Agenzia Italiana per la Gioventù di riconoscere ai propri dipendenti le progressioni economiche in relazione al grado di competenza professionale acquisito ai sensi di quanto previsto dall’articolo 14 del CCNL comparto Funzioni Centrali del 9 maggio 2022, la dotazione finanziaria del Fondo Risorse Decentrate, di cui all’art. 49 del CNNL Funzioni Centrali in favore dell’ente, è incrementata annualmente di 93.732,51 euro a decorrere dal 2025. Le progressioni di cui al periodo precedente avvengono mediante procedura comparativa ai sensi dell’art. 52, comma 1-bis, del decreto legislativo 30 marzo 2001, n. 165 e non determineranno l’attribuzione di mansioni superiori. Per le finalità previste dal presente comma, lo stanziamento del capitolo 1597 “Somma da assegnare all’Agenzia italiana per la gioventù”, previsto nell’ambito della Missione 30 “Giovani e sport”, Programma 30.2 “Incentivazione e sostegno alla gioventù” dello stato di previsione della spesa del Ministero dell’economia e delle finanze, è incrementato di 93.732,51euro a decorrere dall’esercizio finanziario 2025. Agli oneri previsti dal presente comma, pari a 93.732,51 euro a decorrere dall’anno 2025, si provvede mediante riduzione del Fondo di cui di cui all’articolo 19 della legge 8 luglio 1998, n. 230 e corrispondente trasferimento dei fondi al capitolo 1597 dello Stato di Previsione del Ministero dell’Economia e delle Finanze.</w:t>
      </w:r>
    </w:p>
    <w:p w14:paraId="094E97C5" w14:textId="6A48E45D" w:rsidR="00D40A4A" w:rsidRDefault="00D40A4A" w:rsidP="00691B96">
      <w:pPr>
        <w:pStyle w:val="Paragrafoelenco"/>
        <w:numPr>
          <w:ilvl w:val="0"/>
          <w:numId w:val="2"/>
        </w:numPr>
        <w:tabs>
          <w:tab w:val="left" w:pos="284"/>
        </w:tabs>
        <w:spacing w:after="0" w:line="276" w:lineRule="auto"/>
        <w:ind w:left="0" w:firstLine="0"/>
        <w:jc w:val="both"/>
        <w:rPr>
          <w:rFonts w:ascii="Times New Roman" w:eastAsia="Calibri" w:hAnsi="Times New Roman" w:cs="Times New Roman"/>
          <w:sz w:val="24"/>
          <w:szCs w:val="24"/>
        </w:rPr>
      </w:pPr>
      <w:r w:rsidRPr="00691B96">
        <w:rPr>
          <w:rFonts w:ascii="Times New Roman" w:eastAsia="Calibri" w:hAnsi="Times New Roman" w:cs="Times New Roman"/>
          <w:sz w:val="24"/>
          <w:szCs w:val="24"/>
        </w:rPr>
        <w:t xml:space="preserve">ANSFISA procede all'inquadramento giuridico del personale proveniente dai ruoli del Ministero delle infrastrutture e dei trasporti sulla base dell'area/famiglia professionale di appartenenza al momento del trasferimento disposto ai sensi dell’articolo 6, comma 5 del decreto-legge 10 settembre 2021, n. 121, convertito, con modificazioni, dalla legge 9 novembre 2021, n. 156, disponendo che al personale di ex area I sia attribuita la corrispondente area A del CCNL comparto Funzioni Centrali-tabelle ENAC, al personale di ex area II sia attribuita la corrispondente area B e al personale di area III sia attribuita la corrispondente area C. Al fine di valorizzare l'esperienza professionale acquisita presso il Ministero delle infrastrutture e dei trasporti nell’esercizio delle funzioni trasferite, al medesimo personale viene riconosciuta la posizione economica nell'ambito dell'area professionale di </w:t>
      </w:r>
      <w:r w:rsidRPr="00691B96">
        <w:rPr>
          <w:rFonts w:ascii="Times New Roman" w:eastAsia="Calibri" w:hAnsi="Times New Roman" w:cs="Times New Roman"/>
          <w:sz w:val="24"/>
          <w:szCs w:val="24"/>
        </w:rPr>
        <w:lastRenderedPageBreak/>
        <w:t>destinazione sulla base degli anni di servizio svolti nell’esercizio delle funzioni trasferite fino al 31.12.2021, tenendo conto che ogni posizione economica equivale a 5 anni di anzianità di servizio.</w:t>
      </w:r>
      <w:r w:rsidR="0074295C" w:rsidRPr="00691B96">
        <w:rPr>
          <w:rFonts w:ascii="Times New Roman" w:eastAsia="Calibri" w:hAnsi="Times New Roman" w:cs="Times New Roman"/>
          <w:sz w:val="24"/>
          <w:szCs w:val="24"/>
        </w:rPr>
        <w:t xml:space="preserve"> </w:t>
      </w:r>
      <w:r w:rsidRPr="00691B96">
        <w:rPr>
          <w:rFonts w:ascii="Times New Roman" w:eastAsia="Calibri" w:hAnsi="Times New Roman" w:cs="Times New Roman"/>
          <w:sz w:val="24"/>
          <w:szCs w:val="24"/>
        </w:rPr>
        <w:t xml:space="preserve">All’attuazione delle disposizioni di cui </w:t>
      </w:r>
      <w:r w:rsidR="0074295C" w:rsidRPr="00691B96">
        <w:rPr>
          <w:rFonts w:ascii="Times New Roman" w:eastAsia="Calibri" w:hAnsi="Times New Roman" w:cs="Times New Roman"/>
          <w:sz w:val="24"/>
          <w:szCs w:val="24"/>
        </w:rPr>
        <w:t>al presente comma</w:t>
      </w:r>
      <w:r w:rsidRPr="00691B96">
        <w:rPr>
          <w:rFonts w:ascii="Times New Roman" w:eastAsia="Calibri" w:hAnsi="Times New Roman" w:cs="Times New Roman"/>
          <w:sz w:val="24"/>
          <w:szCs w:val="24"/>
        </w:rPr>
        <w:t xml:space="preserve">, l'Agenzia provvede senza nuovi o maggiori oneri a carico della finanza pubblica e nei limiti delle risorse umane, finanziarie e strumentali disponibili a legislazione vigente. </w:t>
      </w:r>
    </w:p>
    <w:p w14:paraId="23F71FFA" w14:textId="5C720C71" w:rsidR="003465F6" w:rsidRPr="00DB7D90" w:rsidRDefault="003F2049" w:rsidP="00126755">
      <w:pPr>
        <w:pStyle w:val="Paragrafoelenco"/>
        <w:tabs>
          <w:tab w:val="left" w:pos="0"/>
          <w:tab w:val="left" w:pos="284"/>
        </w:tabs>
        <w:spacing w:after="0" w:line="240" w:lineRule="auto"/>
        <w:ind w:left="0"/>
        <w:jc w:val="both"/>
        <w:rPr>
          <w:rFonts w:ascii="Times New Roman" w:eastAsia="Calibri" w:hAnsi="Times New Roman" w:cs="Times New Roman"/>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4</w:t>
      </w:r>
      <w:r w:rsidR="003465F6" w:rsidRPr="00DB7D90">
        <w:rPr>
          <w:rFonts w:ascii="Times New Roman" w:eastAsia="Calibri" w:hAnsi="Times New Roman" w:cs="Times New Roman"/>
          <w:kern w:val="0"/>
          <w:sz w:val="24"/>
          <w:szCs w:val="24"/>
          <w:lang w:eastAsia="it-IT"/>
          <w14:ligatures w14:val="none"/>
        </w:rPr>
        <w:t>. Al fine di corrispondere al personale dell’Ispettorato nazionale del lavoro le somme previste per l'armonizzazione dei trattamenti economici accessori di cui all'articolo 1, commi 334, 335, 336 e 337, della legge 29 dicembre 2022, n. 197 per il periodo decorrente dal 1° marzo 2022 al 31 dicembre 2022, è autorizzata la spesa di euro 11.237.463 per l’anno 2025. Al relativo onere si provvede a carico del bilancio dell’Ispettorato nazionale del lavoro per l’anno 2025 utilizzando l’avanzo di amministrazione disponibile.</w:t>
      </w:r>
      <w:r w:rsidR="00126755" w:rsidRPr="00DB7D90">
        <w:rPr>
          <w:rFonts w:ascii="Times New Roman" w:eastAsia="Calibri" w:hAnsi="Times New Roman" w:cs="Times New Roman"/>
          <w:kern w:val="0"/>
          <w:sz w:val="24"/>
          <w:szCs w:val="24"/>
          <w:lang w:eastAsia="it-IT"/>
          <w14:ligatures w14:val="none"/>
        </w:rPr>
        <w:t xml:space="preserve"> </w:t>
      </w:r>
      <w:r w:rsidR="00126755" w:rsidRPr="00DB7D90">
        <w:rPr>
          <w:rFonts w:ascii="Times New Roman" w:eastAsia="Calibri" w:hAnsi="Times New Roman" w:cs="Times New Roman"/>
          <w:color w:val="FF0000"/>
          <w:kern w:val="0"/>
          <w:sz w:val="24"/>
          <w:szCs w:val="24"/>
          <w:lang w:eastAsia="it-IT"/>
          <w14:ligatures w14:val="none"/>
        </w:rPr>
        <w:t>(disposizioni in materia di personale INL</w:t>
      </w:r>
      <w:r w:rsidR="007F3305" w:rsidRPr="00DB7D90">
        <w:rPr>
          <w:rFonts w:ascii="Times New Roman" w:eastAsia="Calibri" w:hAnsi="Times New Roman" w:cs="Times New Roman"/>
          <w:color w:val="FF0000"/>
          <w:kern w:val="0"/>
          <w:sz w:val="24"/>
          <w:szCs w:val="24"/>
          <w:lang w:eastAsia="it-IT"/>
          <w14:ligatures w14:val="none"/>
        </w:rPr>
        <w:t>- Corte Cost.</w:t>
      </w:r>
      <w:r w:rsidR="00126755" w:rsidRPr="00DB7D90">
        <w:rPr>
          <w:rFonts w:ascii="Times New Roman" w:eastAsia="Calibri" w:hAnsi="Times New Roman" w:cs="Times New Roman"/>
          <w:color w:val="FF0000"/>
          <w:kern w:val="0"/>
          <w:sz w:val="24"/>
          <w:szCs w:val="24"/>
          <w:lang w:eastAsia="it-IT"/>
          <w14:ligatures w14:val="none"/>
        </w:rPr>
        <w:t>)</w:t>
      </w:r>
    </w:p>
    <w:p w14:paraId="7464613A" w14:textId="7A9120DB" w:rsidR="003465F6" w:rsidRPr="00A07644" w:rsidRDefault="00312701" w:rsidP="00312701">
      <w:pPr>
        <w:autoSpaceDE w:val="0"/>
        <w:autoSpaceDN w:val="0"/>
        <w:spacing w:after="0" w:line="240" w:lineRule="auto"/>
        <w:jc w:val="both"/>
        <w:rPr>
          <w:rFonts w:ascii="Times New Roman" w:eastAsia="Calibri" w:hAnsi="Times New Roman" w:cs="Times New Roman"/>
          <w:b/>
          <w:bCs/>
          <w:color w:val="FF0000"/>
          <w:kern w:val="0"/>
          <w:sz w:val="24"/>
          <w:szCs w:val="24"/>
          <w:lang w:eastAsia="it-IT"/>
          <w14:ligatures w14:val="none"/>
        </w:rPr>
      </w:pPr>
      <w:r w:rsidRPr="00312701">
        <w:rPr>
          <w:rFonts w:ascii="Times New Roman" w:eastAsia="Times New Roman" w:hAnsi="Times New Roman" w:cs="Times New Roman"/>
          <w:kern w:val="0"/>
          <w:sz w:val="24"/>
          <w:szCs w:val="24"/>
          <w14:ligatures w14:val="none"/>
        </w:rPr>
        <w:t>1. È autorizzata la spesa di 2 milioni di euro annui a decorrere dall'anno 2025 per adeguare le retribuzioni del personale di cui all'articolo 152 del decreto del Presidente della Repubblica 5 gennaio 1967, n. 18, ai parametri di riferimento di cui all'articolo 157 del medesimo decreto. Agli oneri derivanti dal presente comma, pari a 2 milioni di euro a decorrere dall'anno 2025,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degli affari esteri e della cooperazione internazionale.</w:t>
      </w:r>
      <w:r>
        <w:rPr>
          <w:rFonts w:ascii="Times New Roman" w:eastAsia="Times New Roman" w:hAnsi="Times New Roman" w:cs="Times New Roman"/>
          <w:kern w:val="0"/>
          <w:sz w:val="24"/>
          <w:szCs w:val="24"/>
          <w14:ligatures w14:val="none"/>
        </w:rPr>
        <w:t xml:space="preserve"> </w:t>
      </w:r>
      <w:r w:rsidR="00126755" w:rsidRPr="00DB7D90">
        <w:rPr>
          <w:rFonts w:ascii="Times New Roman" w:eastAsia="Calibri" w:hAnsi="Times New Roman" w:cs="Times New Roman"/>
          <w:color w:val="FF0000"/>
          <w:kern w:val="0"/>
          <w:sz w:val="24"/>
          <w:szCs w:val="24"/>
          <w:lang w:eastAsia="it-IT"/>
          <w14:ligatures w14:val="none"/>
        </w:rPr>
        <w:t>(ex</w:t>
      </w:r>
      <w:r w:rsidR="00126755" w:rsidRPr="00A07644">
        <w:rPr>
          <w:rFonts w:ascii="Times New Roman" w:eastAsia="Calibri" w:hAnsi="Times New Roman" w:cs="Times New Roman"/>
          <w:b/>
          <w:bCs/>
          <w:color w:val="FF0000"/>
          <w:kern w:val="0"/>
          <w:sz w:val="24"/>
          <w:szCs w:val="24"/>
          <w:lang w:eastAsia="it-IT"/>
          <w14:ligatures w14:val="none"/>
        </w:rPr>
        <w:t xml:space="preserve"> emendamento 8.3</w:t>
      </w:r>
      <w:r>
        <w:rPr>
          <w:rFonts w:ascii="Times New Roman" w:eastAsia="Calibri" w:hAnsi="Times New Roman" w:cs="Times New Roman"/>
          <w:b/>
          <w:bCs/>
          <w:color w:val="FF0000"/>
          <w:kern w:val="0"/>
          <w:sz w:val="24"/>
          <w:szCs w:val="24"/>
          <w:lang w:eastAsia="it-IT"/>
          <w14:ligatures w14:val="none"/>
        </w:rPr>
        <w:t xml:space="preserve"> – versione </w:t>
      </w:r>
      <w:r w:rsidR="00E56351">
        <w:rPr>
          <w:rFonts w:ascii="Times New Roman" w:eastAsia="Calibri" w:hAnsi="Times New Roman" w:cs="Times New Roman"/>
          <w:b/>
          <w:bCs/>
          <w:color w:val="FF0000"/>
          <w:kern w:val="0"/>
          <w:sz w:val="24"/>
          <w:szCs w:val="24"/>
          <w:lang w:eastAsia="it-IT"/>
          <w14:ligatures w14:val="none"/>
        </w:rPr>
        <w:t>ore 20.46</w:t>
      </w:r>
      <w:r w:rsidR="00126755" w:rsidRPr="00A07644">
        <w:rPr>
          <w:rFonts w:ascii="Times New Roman" w:eastAsia="Calibri" w:hAnsi="Times New Roman" w:cs="Times New Roman"/>
          <w:b/>
          <w:bCs/>
          <w:color w:val="FF0000"/>
          <w:kern w:val="0"/>
          <w:sz w:val="24"/>
          <w:szCs w:val="24"/>
          <w:lang w:eastAsia="it-IT"/>
          <w14:ligatures w14:val="none"/>
        </w:rPr>
        <w:t>)</w:t>
      </w:r>
    </w:p>
    <w:p w14:paraId="112661C6" w14:textId="77777777" w:rsidR="00126755" w:rsidRDefault="00126755" w:rsidP="00BC4ED0">
      <w:pPr>
        <w:tabs>
          <w:tab w:val="left" w:pos="284"/>
        </w:tabs>
        <w:spacing w:after="0" w:line="240" w:lineRule="auto"/>
        <w:jc w:val="both"/>
        <w:rPr>
          <w:rFonts w:ascii="Times New Roman" w:eastAsia="Calibri" w:hAnsi="Times New Roman" w:cs="Times New Roman"/>
          <w:b/>
          <w:bCs/>
          <w:color w:val="FF0000"/>
          <w:kern w:val="0"/>
          <w:sz w:val="24"/>
          <w:szCs w:val="24"/>
          <w:lang w:eastAsia="it-IT"/>
          <w14:ligatures w14:val="none"/>
        </w:rPr>
      </w:pPr>
    </w:p>
    <w:p w14:paraId="6E547F38" w14:textId="77777777" w:rsidR="00126755" w:rsidRDefault="00126755" w:rsidP="00BC4ED0">
      <w:pPr>
        <w:tabs>
          <w:tab w:val="left" w:pos="284"/>
        </w:tabs>
        <w:spacing w:after="0" w:line="240" w:lineRule="auto"/>
        <w:jc w:val="both"/>
        <w:rPr>
          <w:rFonts w:ascii="Times New Roman" w:eastAsia="Calibri" w:hAnsi="Times New Roman" w:cs="Times New Roman"/>
          <w:b/>
          <w:bCs/>
          <w:color w:val="FF0000"/>
          <w:kern w:val="0"/>
          <w:sz w:val="24"/>
          <w:szCs w:val="24"/>
          <w:lang w:eastAsia="it-IT"/>
          <w14:ligatures w14:val="none"/>
        </w:rPr>
      </w:pPr>
    </w:p>
    <w:p w14:paraId="607E0754" w14:textId="3E49EB44" w:rsidR="00126755" w:rsidRPr="007C08E5" w:rsidRDefault="00126755" w:rsidP="00DB598D">
      <w:pPr>
        <w:pStyle w:val="Titolo3"/>
        <w:jc w:val="center"/>
        <w:rPr>
          <w:rFonts w:ascii="Times New Roman" w:eastAsia="Calibri" w:hAnsi="Times New Roman" w:cs="Times New Roman"/>
          <w:b/>
          <w:bCs/>
          <w:color w:val="auto"/>
          <w:kern w:val="0"/>
          <w:sz w:val="24"/>
          <w:szCs w:val="24"/>
          <w:lang w:eastAsia="it-IT"/>
          <w14:ligatures w14:val="none"/>
        </w:rPr>
      </w:pPr>
      <w:bookmarkStart w:id="55" w:name="_Toc190331383"/>
      <w:r w:rsidRPr="007C08E5">
        <w:rPr>
          <w:rFonts w:ascii="Times New Roman" w:eastAsia="Calibri" w:hAnsi="Times New Roman" w:cs="Times New Roman"/>
          <w:b/>
          <w:bCs/>
          <w:color w:val="auto"/>
          <w:kern w:val="0"/>
          <w:sz w:val="24"/>
          <w:szCs w:val="24"/>
          <w:lang w:eastAsia="it-IT"/>
          <w14:ligatures w14:val="none"/>
        </w:rPr>
        <w:t>ART.</w:t>
      </w:r>
      <w:r w:rsidR="004367EB" w:rsidRPr="007C08E5">
        <w:rPr>
          <w:rFonts w:ascii="Times New Roman" w:eastAsia="Calibri" w:hAnsi="Times New Roman" w:cs="Times New Roman"/>
          <w:b/>
          <w:bCs/>
          <w:color w:val="auto"/>
          <w:kern w:val="0"/>
          <w:sz w:val="24"/>
          <w:szCs w:val="24"/>
          <w:lang w:eastAsia="it-IT"/>
          <w14:ligatures w14:val="none"/>
        </w:rPr>
        <w:t xml:space="preserve"> 18</w:t>
      </w:r>
      <w:bookmarkEnd w:id="55"/>
    </w:p>
    <w:p w14:paraId="3DE1DFC8" w14:textId="5B78F5DD" w:rsidR="00126755" w:rsidRPr="007C08E5" w:rsidRDefault="00126755" w:rsidP="00DB598D">
      <w:pPr>
        <w:pStyle w:val="Titolo3"/>
        <w:jc w:val="center"/>
        <w:rPr>
          <w:rFonts w:ascii="Times New Roman" w:eastAsia="Calibri" w:hAnsi="Times New Roman" w:cs="Times New Roman"/>
          <w:b/>
          <w:bCs/>
          <w:color w:val="auto"/>
          <w:kern w:val="0"/>
          <w:sz w:val="24"/>
          <w:szCs w:val="24"/>
          <w:lang w:eastAsia="it-IT"/>
          <w14:ligatures w14:val="none"/>
        </w:rPr>
      </w:pPr>
      <w:bookmarkStart w:id="56" w:name="_Toc190331384"/>
      <w:r w:rsidRPr="007C08E5">
        <w:rPr>
          <w:rFonts w:ascii="Times New Roman" w:eastAsia="Calibri" w:hAnsi="Times New Roman" w:cs="Times New Roman"/>
          <w:b/>
          <w:bCs/>
          <w:color w:val="auto"/>
          <w:kern w:val="0"/>
          <w:sz w:val="24"/>
          <w:szCs w:val="24"/>
          <w:lang w:eastAsia="it-IT"/>
          <w14:ligatures w14:val="none"/>
        </w:rPr>
        <w:t>(Misure urgenti per il Giubileo)</w:t>
      </w:r>
      <w:bookmarkEnd w:id="56"/>
    </w:p>
    <w:p w14:paraId="373D347F" w14:textId="77777777" w:rsidR="00126755" w:rsidRPr="00DB7D90" w:rsidRDefault="00126755" w:rsidP="00126755">
      <w:pPr>
        <w:tabs>
          <w:tab w:val="left" w:pos="284"/>
        </w:tabs>
        <w:spacing w:after="0" w:line="240" w:lineRule="auto"/>
        <w:jc w:val="center"/>
        <w:rPr>
          <w:rFonts w:ascii="Times New Roman" w:eastAsia="Calibri" w:hAnsi="Times New Roman" w:cs="Times New Roman"/>
          <w:color w:val="FF0000"/>
          <w:kern w:val="0"/>
          <w:sz w:val="24"/>
          <w:szCs w:val="24"/>
          <w:lang w:eastAsia="it-IT"/>
          <w14:ligatures w14:val="none"/>
        </w:rPr>
      </w:pPr>
    </w:p>
    <w:p w14:paraId="0A8DC5C8" w14:textId="77777777" w:rsidR="00126755" w:rsidRPr="00DB7D90" w:rsidRDefault="00126755" w:rsidP="00126755">
      <w:pPr>
        <w:tabs>
          <w:tab w:val="left" w:pos="284"/>
        </w:tabs>
        <w:spacing w:after="0" w:line="240" w:lineRule="auto"/>
        <w:jc w:val="center"/>
        <w:rPr>
          <w:rFonts w:ascii="Times New Roman" w:eastAsia="Calibri" w:hAnsi="Times New Roman" w:cs="Times New Roman"/>
          <w:color w:val="FF0000"/>
          <w:kern w:val="0"/>
          <w:sz w:val="24"/>
          <w:szCs w:val="24"/>
          <w:lang w:eastAsia="it-IT"/>
          <w14:ligatures w14:val="none"/>
        </w:rPr>
      </w:pPr>
    </w:p>
    <w:p w14:paraId="55FC4CAE" w14:textId="77777777" w:rsidR="00A711E5" w:rsidRPr="00DB7D90" w:rsidRDefault="00A711E5" w:rsidP="00A711E5">
      <w:pPr>
        <w:pStyle w:val="Paragrafoelenco"/>
        <w:numPr>
          <w:ilvl w:val="3"/>
          <w:numId w:val="8"/>
        </w:numPr>
        <w:tabs>
          <w:tab w:val="left" w:pos="284"/>
        </w:tabs>
        <w:spacing w:after="0" w:line="240" w:lineRule="auto"/>
        <w:ind w:left="0" w:firstLine="0"/>
        <w:jc w:val="both"/>
        <w:rPr>
          <w:rFonts w:ascii="Times New Roman" w:eastAsia="Calibri" w:hAnsi="Times New Roman" w:cs="Times New Roman"/>
          <w:color w:val="FF0000"/>
          <w:kern w:val="0"/>
          <w:sz w:val="24"/>
          <w:szCs w:val="24"/>
          <w:lang w:eastAsia="it-IT"/>
          <w14:ligatures w14:val="none"/>
        </w:rPr>
      </w:pPr>
      <w:r w:rsidRPr="00DB7D90">
        <w:rPr>
          <w:rFonts w:ascii="Times New Roman" w:hAnsi="Times New Roman" w:cs="Times New Roman"/>
          <w:sz w:val="24"/>
          <w:szCs w:val="24"/>
        </w:rPr>
        <w:t xml:space="preserve">La Struttura commissariale, costituita ai sensi dell’art. 13 del 17 maggio 2022, n. 50, convertito con modificazioni dalla L. 15 luglio 2022, n. 91 e denominata “Ufficio di supporto al Commissario Straordinario di Governo per il Giubileo della Chiesa cattolica 2025”, al fine di consentire il regolare svolgimento del Giubileo dei Giovani, relativamente all’accoglienza dei partecipanti, può acquisire la disponibilità degli edifici scolastici situati nella Regione Lazio assumendo il coordinamento della gestione limitatamente al periodo di utilizzazione degli stessi edifici. </w:t>
      </w:r>
    </w:p>
    <w:p w14:paraId="33FAEFEC" w14:textId="77777777" w:rsidR="00A711E5" w:rsidRPr="00DB7D90" w:rsidRDefault="00A711E5" w:rsidP="00A711E5">
      <w:pPr>
        <w:pStyle w:val="Paragrafoelenco"/>
        <w:numPr>
          <w:ilvl w:val="3"/>
          <w:numId w:val="8"/>
        </w:numPr>
        <w:tabs>
          <w:tab w:val="left" w:pos="284"/>
        </w:tabs>
        <w:spacing w:after="0" w:line="240" w:lineRule="auto"/>
        <w:ind w:left="0" w:firstLine="0"/>
        <w:jc w:val="both"/>
        <w:rPr>
          <w:rFonts w:ascii="Times New Roman" w:eastAsia="Calibri" w:hAnsi="Times New Roman" w:cs="Times New Roman"/>
          <w:color w:val="FF0000"/>
          <w:kern w:val="0"/>
          <w:sz w:val="24"/>
          <w:szCs w:val="24"/>
          <w:lang w:eastAsia="it-IT"/>
          <w14:ligatures w14:val="none"/>
        </w:rPr>
      </w:pPr>
      <w:r w:rsidRPr="00DB7D90">
        <w:rPr>
          <w:rFonts w:ascii="Times New Roman" w:hAnsi="Times New Roman" w:cs="Times New Roman"/>
          <w:sz w:val="24"/>
          <w:szCs w:val="24"/>
        </w:rPr>
        <w:t xml:space="preserve">I dirigenti scolastici sono esonerati da ogni responsabilità amministrativa e patrimoniale per i danni eventualmente subiti dagli edifici scolastici e dal materiale didattico conseguente all’utilizzazione da parte dei partecipanti al Giubileo dei Giovani nel periodo di gestione degli stessi dalla Struttura commissariale di cui al comma 1. </w:t>
      </w:r>
    </w:p>
    <w:p w14:paraId="3EF7A638" w14:textId="77A46717" w:rsidR="00126755" w:rsidRPr="00DB7D90" w:rsidRDefault="00A711E5" w:rsidP="00A711E5">
      <w:pPr>
        <w:pStyle w:val="Paragrafoelenco"/>
        <w:numPr>
          <w:ilvl w:val="3"/>
          <w:numId w:val="8"/>
        </w:numPr>
        <w:tabs>
          <w:tab w:val="left" w:pos="284"/>
        </w:tabs>
        <w:spacing w:after="0" w:line="240" w:lineRule="auto"/>
        <w:ind w:left="0" w:firstLine="0"/>
        <w:jc w:val="both"/>
        <w:rPr>
          <w:rFonts w:ascii="Times New Roman" w:eastAsia="Calibri" w:hAnsi="Times New Roman" w:cs="Times New Roman"/>
          <w:color w:val="FF0000"/>
          <w:kern w:val="0"/>
          <w:sz w:val="24"/>
          <w:szCs w:val="24"/>
          <w:lang w:eastAsia="it-IT"/>
          <w14:ligatures w14:val="none"/>
        </w:rPr>
      </w:pPr>
      <w:r w:rsidRPr="00DB7D90">
        <w:rPr>
          <w:rFonts w:ascii="Times New Roman" w:hAnsi="Times New Roman" w:cs="Times New Roman"/>
          <w:sz w:val="24"/>
          <w:szCs w:val="24"/>
        </w:rPr>
        <w:t>Al fine di consentire il ripristino degli edifici scolastici e del materiale didattico per gli eventuali danni subiti per l’utilizzazione degli stessi per le finalità di cui al comma 1, è assegnata la somma di un milione di euro all’Ufficio Scolastico Regionale per il Lazio con contestuale riduzione della stessa somma dal Fondo Nazionale di Protezione Civile per le attività di previsione e prevenzione per l’anno 2025.</w:t>
      </w:r>
    </w:p>
    <w:p w14:paraId="69DCFAB7" w14:textId="6313CCAD" w:rsidR="0066791A" w:rsidRPr="00DB7D90" w:rsidRDefault="0066791A" w:rsidP="00602A06">
      <w:pPr>
        <w:pStyle w:val="Paragrafoelenco"/>
        <w:numPr>
          <w:ilvl w:val="3"/>
          <w:numId w:val="8"/>
        </w:numPr>
        <w:tabs>
          <w:tab w:val="left" w:pos="284"/>
        </w:tabs>
        <w:spacing w:before="75" w:after="75" w:line="240" w:lineRule="auto"/>
        <w:ind w:left="0" w:firstLine="0"/>
        <w:jc w:val="both"/>
        <w:rPr>
          <w:rFonts w:ascii="Times New Roman" w:hAnsi="Times New Roman" w:cs="Times New Roman"/>
          <w:color w:val="000000"/>
          <w:kern w:val="0"/>
          <w:sz w:val="24"/>
          <w:szCs w:val="24"/>
          <w14:ligatures w14:val="none"/>
        </w:rPr>
      </w:pPr>
      <w:r w:rsidRPr="00DB7D90">
        <w:rPr>
          <w:rFonts w:ascii="Times New Roman" w:eastAsia="Times New Roman" w:hAnsi="Times New Roman" w:cs="Times New Roman"/>
          <w:color w:val="000000"/>
          <w:kern w:val="0"/>
          <w:sz w:val="24"/>
          <w:szCs w:val="24"/>
          <w14:ligatures w14:val="none"/>
        </w:rPr>
        <w:t>Al fine di garantire l’efficiente risposta del sistema regionale di protezione civile per la gestione degli eventi giubilari di cui ai DPCM 11.04.2024 e 10.06.2024, la Regione Lazio è autorizzata a finalizzare la quota complessiva di euro 5.760.000,00 delle risorse di cui all’art. 1, comma 496, </w:t>
      </w:r>
      <w:proofErr w:type="spellStart"/>
      <w:r w:rsidRPr="00DB7D90">
        <w:rPr>
          <w:rFonts w:ascii="Times New Roman" w:eastAsia="Times New Roman" w:hAnsi="Times New Roman" w:cs="Times New Roman"/>
          <w:color w:val="000000"/>
          <w:kern w:val="0"/>
          <w:sz w:val="24"/>
          <w:szCs w:val="24"/>
          <w14:ligatures w14:val="none"/>
        </w:rPr>
        <w:t>lett.c</w:t>
      </w:r>
      <w:proofErr w:type="spellEnd"/>
      <w:r w:rsidRPr="00DB7D90">
        <w:rPr>
          <w:rFonts w:ascii="Times New Roman" w:eastAsia="Times New Roman" w:hAnsi="Times New Roman" w:cs="Times New Roman"/>
          <w:color w:val="000000"/>
          <w:kern w:val="0"/>
          <w:sz w:val="24"/>
          <w:szCs w:val="24"/>
          <w14:ligatures w14:val="none"/>
        </w:rPr>
        <w:t>) della Legge 30 dicembre 2024 n.</w:t>
      </w:r>
      <w:r w:rsidR="00DB7D90">
        <w:rPr>
          <w:rFonts w:ascii="Times New Roman" w:eastAsia="Times New Roman" w:hAnsi="Times New Roman" w:cs="Times New Roman"/>
          <w:color w:val="000000"/>
          <w:kern w:val="0"/>
          <w:sz w:val="24"/>
          <w:szCs w:val="24"/>
          <w14:ligatures w14:val="none"/>
        </w:rPr>
        <w:t xml:space="preserve"> </w:t>
      </w:r>
      <w:r w:rsidRPr="00DB7D90">
        <w:rPr>
          <w:rFonts w:ascii="Times New Roman" w:eastAsia="Times New Roman" w:hAnsi="Times New Roman" w:cs="Times New Roman"/>
          <w:color w:val="000000"/>
          <w:kern w:val="0"/>
          <w:sz w:val="24"/>
          <w:szCs w:val="24"/>
          <w14:ligatures w14:val="none"/>
        </w:rPr>
        <w:t xml:space="preserve">207, per il potenziamento della struttura organizzativa regionale di protezione civile, tramite il conferimento, </w:t>
      </w:r>
      <w:r w:rsidRPr="00DB7D90">
        <w:rPr>
          <w:rFonts w:ascii="Times New Roman" w:eastAsia="Times New Roman" w:hAnsi="Times New Roman" w:cs="Times New Roman"/>
          <w:color w:val="FF0000"/>
          <w:kern w:val="0"/>
          <w:sz w:val="24"/>
          <w:szCs w:val="24"/>
          <w:highlight w:val="yellow"/>
          <w14:ligatures w14:val="none"/>
        </w:rPr>
        <w:t>non oltre il …….</w:t>
      </w:r>
      <w:r w:rsidRPr="00DB7D90">
        <w:rPr>
          <w:rFonts w:ascii="Times New Roman" w:eastAsia="Times New Roman" w:hAnsi="Times New Roman" w:cs="Times New Roman"/>
          <w:color w:val="FF0000"/>
          <w:kern w:val="0"/>
          <w:sz w:val="24"/>
          <w:szCs w:val="24"/>
          <w14:ligatures w14:val="none"/>
        </w:rPr>
        <w:t xml:space="preserve"> </w:t>
      </w:r>
      <w:r w:rsidRPr="00DB7D90">
        <w:rPr>
          <w:rFonts w:ascii="Times New Roman" w:eastAsia="Times New Roman" w:hAnsi="Times New Roman" w:cs="Times New Roman"/>
          <w:color w:val="000000"/>
          <w:kern w:val="0"/>
          <w:sz w:val="24"/>
          <w:szCs w:val="24"/>
          <w14:ligatures w14:val="none"/>
        </w:rPr>
        <w:t xml:space="preserve">di incarichi dirigenziali in deroga all’art. 19, comma 2 e comma 6, del D. Lgs. 165/2001, </w:t>
      </w:r>
      <w:r w:rsidR="00602A06" w:rsidRPr="00DB7D90">
        <w:rPr>
          <w:rFonts w:ascii="Times New Roman" w:eastAsia="Times New Roman" w:hAnsi="Times New Roman" w:cs="Times New Roman"/>
          <w:color w:val="FF0000"/>
          <w:kern w:val="0"/>
          <w:sz w:val="24"/>
          <w:szCs w:val="24"/>
          <w14:ligatures w14:val="none"/>
        </w:rPr>
        <w:t xml:space="preserve">ma nel limite massimo del…… </w:t>
      </w:r>
      <w:r w:rsidRPr="00DB7D90">
        <w:rPr>
          <w:rFonts w:ascii="Times New Roman" w:eastAsia="Times New Roman" w:hAnsi="Times New Roman" w:cs="Times New Roman"/>
          <w:color w:val="000000"/>
          <w:kern w:val="0"/>
          <w:sz w:val="24"/>
          <w:szCs w:val="24"/>
          <w14:ligatures w14:val="none"/>
        </w:rPr>
        <w:t xml:space="preserve">limitatamente alla durata minima e ai limiti ivi previsti, per la copertura dei relativi posti vacanti nella struttura regionale di protezione civile per la durata delle attività giubilari, nonché </w:t>
      </w:r>
      <w:r w:rsidRPr="00DB7D90">
        <w:rPr>
          <w:rFonts w:ascii="Times New Roman" w:eastAsia="Times New Roman" w:hAnsi="Times New Roman" w:cs="Times New Roman"/>
          <w:color w:val="000000"/>
          <w:kern w:val="0"/>
          <w:sz w:val="24"/>
          <w:szCs w:val="24"/>
          <w14:ligatures w14:val="none"/>
        </w:rPr>
        <w:lastRenderedPageBreak/>
        <w:t>per l’assunzione a tempo determinato di ulteriori 20 unità di personale appartenente ai profili necessari e per il riconoscimento al personale dirigenziale, al personale titolare di EQ e al personale percettore di indennità omnicomprensiva della struttura regionale di protezione civile di una indennità mensile pari al 30% della retribuzione mensile di posizione e/o di rischio, commisurata ai giorni di effettivo impiego nello svolgimento delle attività giubilari, e per il riconoscimento al personale non dirigenziale facente parte della struttura regionale di protezione civile di prestazioni di lavoro straordinario entro il limite mensile massimo di 50 ore </w:t>
      </w:r>
      <w:proofErr w:type="spellStart"/>
      <w:r w:rsidRPr="00DB7D90">
        <w:rPr>
          <w:rFonts w:ascii="Times New Roman" w:eastAsia="Times New Roman" w:hAnsi="Times New Roman" w:cs="Times New Roman"/>
          <w:color w:val="000000"/>
          <w:kern w:val="0"/>
          <w:sz w:val="24"/>
          <w:szCs w:val="24"/>
          <w14:ligatures w14:val="none"/>
        </w:rPr>
        <w:t>procapite</w:t>
      </w:r>
      <w:proofErr w:type="spellEnd"/>
      <w:r w:rsidRPr="00DB7D90">
        <w:rPr>
          <w:rFonts w:ascii="Times New Roman" w:eastAsia="Times New Roman" w:hAnsi="Times New Roman" w:cs="Times New Roman"/>
          <w:color w:val="000000"/>
          <w:kern w:val="0"/>
          <w:sz w:val="24"/>
          <w:szCs w:val="24"/>
          <w:shd w:val="clear" w:color="auto" w:fill="FFFFFF"/>
          <w14:ligatures w14:val="none"/>
        </w:rPr>
        <w:t>, oltre i limiti previsti dai rispettivi ordinamenti. Le risorse possono essere inoltre finalizzate </w:t>
      </w:r>
      <w:r w:rsidRPr="00DB7D90">
        <w:rPr>
          <w:rFonts w:ascii="Times New Roman" w:eastAsia="Times New Roman" w:hAnsi="Times New Roman" w:cs="Times New Roman"/>
          <w:color w:val="000000"/>
          <w:kern w:val="0"/>
          <w:sz w:val="24"/>
          <w:szCs w:val="24"/>
          <w14:ligatures w14:val="none"/>
        </w:rPr>
        <w:t>al potenziamento del Numero Unico di Emergenza 112, implementando la dotazione di operatori NUE112 delle Centrali Uniche di Risposta di Roma e Provincia di ulteriori 20 unità, attingendo dalla graduatoria dei concorsi espletati. </w:t>
      </w:r>
      <w:r w:rsidRPr="00DB7D90">
        <w:rPr>
          <w:rFonts w:ascii="Times New Roman" w:hAnsi="Times New Roman" w:cs="Times New Roman"/>
          <w:color w:val="000000"/>
          <w:kern w:val="0"/>
          <w:sz w:val="24"/>
          <w:szCs w:val="24"/>
          <w14:ligatures w14:val="none"/>
        </w:rPr>
        <w:t>Gli oneri derivanti</w:t>
      </w:r>
      <w:r w:rsidR="00171C7C" w:rsidRPr="00DB7D90">
        <w:rPr>
          <w:rFonts w:ascii="Times New Roman" w:hAnsi="Times New Roman" w:cs="Times New Roman"/>
          <w:color w:val="000000"/>
          <w:kern w:val="0"/>
          <w:sz w:val="24"/>
          <w:szCs w:val="24"/>
          <w14:ligatures w14:val="none"/>
        </w:rPr>
        <w:t xml:space="preserve"> </w:t>
      </w:r>
      <w:r w:rsidR="00171C7C" w:rsidRPr="00DB7D90">
        <w:rPr>
          <w:rFonts w:ascii="Times New Roman" w:hAnsi="Times New Roman" w:cs="Times New Roman"/>
          <w:kern w:val="0"/>
          <w:sz w:val="24"/>
          <w:szCs w:val="24"/>
          <w14:ligatures w14:val="none"/>
        </w:rPr>
        <w:t>dal presente comma</w:t>
      </w:r>
      <w:r w:rsidRPr="00DB7D90">
        <w:rPr>
          <w:rFonts w:ascii="Times New Roman" w:hAnsi="Times New Roman" w:cs="Times New Roman"/>
          <w:color w:val="000000"/>
          <w:kern w:val="0"/>
          <w:sz w:val="24"/>
          <w:szCs w:val="24"/>
          <w14:ligatures w14:val="none"/>
        </w:rPr>
        <w:t>, attuabili in deroga ai vincoli assunzionali, alla contrattazione collettiva di comparto e alle previsioni del PIAO, sono a carico delle risorse del Giubileo 2025 e nei limiti delle risorse disponibili.</w:t>
      </w:r>
      <w:r w:rsidR="00602A06" w:rsidRPr="00DB7D90">
        <w:rPr>
          <w:rFonts w:ascii="Times New Roman" w:hAnsi="Times New Roman" w:cs="Times New Roman"/>
          <w:color w:val="000000"/>
          <w:kern w:val="0"/>
          <w:sz w:val="24"/>
          <w:szCs w:val="24"/>
          <w14:ligatures w14:val="none"/>
        </w:rPr>
        <w:t xml:space="preserve"> </w:t>
      </w:r>
      <w:r w:rsidRPr="00DB7D90">
        <w:rPr>
          <w:rFonts w:ascii="Times New Roman" w:hAnsi="Times New Roman" w:cs="Times New Roman"/>
          <w:color w:val="000000"/>
          <w:kern w:val="0"/>
          <w:sz w:val="24"/>
          <w:szCs w:val="24"/>
          <w14:ligatures w14:val="none"/>
        </w:rPr>
        <w:t>Le deroghe relative alla autorizzazione di ore di straordinario e alla maggiorazione della indennità omnicomprensiva per le categorie D titolari di EQ possono essere riconosciute anche al personale delle società in house impegnato nelle attività giubilari”.</w:t>
      </w:r>
    </w:p>
    <w:p w14:paraId="0F22B56D" w14:textId="77777777" w:rsidR="00126755" w:rsidRDefault="00126755" w:rsidP="00126755">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5065D17D" w14:textId="77777777" w:rsidR="00126755" w:rsidRDefault="00126755" w:rsidP="00126755">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60531E44" w14:textId="42BD2C1E" w:rsidR="00126755" w:rsidRPr="004367EB" w:rsidRDefault="00126755" w:rsidP="00DB598D">
      <w:pPr>
        <w:pStyle w:val="Titolo3"/>
        <w:jc w:val="center"/>
        <w:rPr>
          <w:rFonts w:ascii="Times New Roman" w:eastAsia="Calibri" w:hAnsi="Times New Roman" w:cs="Times New Roman"/>
          <w:b/>
          <w:bCs/>
          <w:color w:val="auto"/>
          <w:kern w:val="0"/>
          <w:sz w:val="24"/>
          <w:szCs w:val="24"/>
          <w:lang w:eastAsia="it-IT"/>
          <w14:ligatures w14:val="none"/>
        </w:rPr>
      </w:pPr>
      <w:bookmarkStart w:id="57" w:name="_Toc190331385"/>
      <w:bookmarkStart w:id="58" w:name="_Hlk190268172"/>
      <w:r w:rsidRPr="004367EB">
        <w:rPr>
          <w:rFonts w:ascii="Times New Roman" w:eastAsia="Calibri" w:hAnsi="Times New Roman" w:cs="Times New Roman"/>
          <w:b/>
          <w:bCs/>
          <w:color w:val="auto"/>
          <w:kern w:val="0"/>
          <w:sz w:val="24"/>
          <w:szCs w:val="24"/>
          <w:lang w:eastAsia="it-IT"/>
          <w14:ligatures w14:val="none"/>
        </w:rPr>
        <w:t xml:space="preserve">ART. </w:t>
      </w:r>
      <w:r w:rsidR="004367EB" w:rsidRPr="004367EB">
        <w:rPr>
          <w:rFonts w:ascii="Times New Roman" w:eastAsia="Calibri" w:hAnsi="Times New Roman" w:cs="Times New Roman"/>
          <w:b/>
          <w:bCs/>
          <w:color w:val="auto"/>
          <w:kern w:val="0"/>
          <w:sz w:val="24"/>
          <w:szCs w:val="24"/>
          <w:lang w:eastAsia="it-IT"/>
          <w14:ligatures w14:val="none"/>
        </w:rPr>
        <w:t>19</w:t>
      </w:r>
      <w:r w:rsidRPr="004367EB">
        <w:rPr>
          <w:rFonts w:ascii="Times New Roman" w:eastAsia="Calibri" w:hAnsi="Times New Roman" w:cs="Times New Roman"/>
          <w:b/>
          <w:bCs/>
          <w:color w:val="auto"/>
          <w:kern w:val="0"/>
          <w:sz w:val="24"/>
          <w:szCs w:val="24"/>
          <w:lang w:eastAsia="it-IT"/>
          <w14:ligatures w14:val="none"/>
        </w:rPr>
        <w:br/>
        <w:t>(Razionalizzazione delle inabilità e inidoneità al lavoro dei dipendenti delle pubbliche amministrazioni)</w:t>
      </w:r>
      <w:bookmarkEnd w:id="57"/>
      <w:r w:rsidRPr="004367EB">
        <w:rPr>
          <w:rFonts w:ascii="Times New Roman" w:eastAsia="Calibri" w:hAnsi="Times New Roman" w:cs="Times New Roman"/>
          <w:b/>
          <w:bCs/>
          <w:color w:val="auto"/>
          <w:kern w:val="0"/>
          <w:sz w:val="24"/>
          <w:szCs w:val="24"/>
          <w:lang w:eastAsia="it-IT"/>
          <w14:ligatures w14:val="none"/>
        </w:rPr>
        <w:br/>
      </w:r>
    </w:p>
    <w:p w14:paraId="2A875597" w14:textId="1F9DE751" w:rsidR="00126755" w:rsidRPr="00DB7D90" w:rsidRDefault="00126755" w:rsidP="00126755">
      <w:pPr>
        <w:tabs>
          <w:tab w:val="left" w:pos="284"/>
        </w:tabs>
        <w:spacing w:after="0" w:line="240" w:lineRule="auto"/>
        <w:jc w:val="both"/>
        <w:rPr>
          <w:rFonts w:ascii="Times New Roman" w:eastAsia="Calibri" w:hAnsi="Times New Roman" w:cs="Times New Roman"/>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 xml:space="preserve">1. A decorrere dal 1° gennaio 2026, nei confronti degli iscritti alla Gestione separata dei trattamenti pensionistici ai dipendenti dello Stato (CTPS), alla cassa per le pensioni ai dipendenti degli enti locali (CPDEL), alla cassa per le pensioni ai sanitari (CPS), alla cassa per le pensioni agli insegnanti di asilo e di scuole elementari parificate (CPI) e alla cassa per le pensioni agli ufficiali giudiziari, agli aiutanti ufficiali giudiziari ed ai coadiutori (CPUG), si applicano le norme in materia di invalidità pensionabile di cui alla legge 12 giugno 1984, n. 222. </w:t>
      </w:r>
    </w:p>
    <w:p w14:paraId="36395924" w14:textId="4366F516" w:rsidR="00126755" w:rsidRPr="00DB7D90" w:rsidRDefault="00126755" w:rsidP="00126755">
      <w:pPr>
        <w:tabs>
          <w:tab w:val="left" w:pos="284"/>
        </w:tabs>
        <w:spacing w:after="0" w:line="240" w:lineRule="auto"/>
        <w:jc w:val="both"/>
        <w:rPr>
          <w:rFonts w:ascii="Times New Roman" w:eastAsia="Calibri" w:hAnsi="Times New Roman" w:cs="Times New Roman"/>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 xml:space="preserve">2. Dalla medesima data cessano di trovare applicazione le disposizioni sull’inabilità assoluta e permanente alla mansione, sull’inabilità assoluta e permanente al proficuo lavoro di cui agli articoli 68 e 70, del Testo unico di cui al decreto del Presidente della Repubblica 10 gennaio 1957, n. 3, </w:t>
      </w:r>
      <w:r w:rsidR="00A711E5" w:rsidRPr="00DB7D90">
        <w:rPr>
          <w:rFonts w:ascii="Times New Roman" w:eastAsia="Calibri" w:hAnsi="Times New Roman" w:cs="Times New Roman"/>
          <w:kern w:val="0"/>
          <w:sz w:val="24"/>
          <w:szCs w:val="24"/>
          <w:lang w:eastAsia="it-IT"/>
          <w14:ligatures w14:val="none"/>
        </w:rPr>
        <w:t xml:space="preserve">agli articoli 16 e 56, prima comma, del decreto del Presidente della Repubblica 20 dicembre 1979, n. 761, all’articolo 13 della legge 8 agosto 1991, n. 274, e dell’inabilità assoluta e permanente a qualsiasi attività lavorativa di cui all’articolo 2, comma 12, della legge 8 agosto 1995, n. 335 e all’articolo 7, della legge 11 aprile 1955, n. 379 e della permanente inidoneità psicofisica di cui all’articolo 55-octies, del decreto legislativo 30 marzo 2001, n. 165. </w:t>
      </w:r>
    </w:p>
    <w:p w14:paraId="0C570C8D" w14:textId="613E2C2E" w:rsidR="00A711E5" w:rsidRPr="00DB7D90" w:rsidRDefault="00A711E5" w:rsidP="00126755">
      <w:pPr>
        <w:tabs>
          <w:tab w:val="left" w:pos="284"/>
        </w:tabs>
        <w:spacing w:after="0" w:line="240" w:lineRule="auto"/>
        <w:jc w:val="both"/>
        <w:rPr>
          <w:rFonts w:ascii="Times New Roman" w:eastAsia="Calibri" w:hAnsi="Times New Roman" w:cs="Times New Roman"/>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3. Ai fini della salvaguardia della specificità della funzione ai sensi dell’articolo 19, della legge 4 novembre 2010, n. 183, le disposizioni di cui ai commi 1 e 2 non trovano applicazione nei confronti del personale delle forze armate, delle forze di polizia e del Corpo nazionale dei vigili del fuoco.</w:t>
      </w:r>
    </w:p>
    <w:p w14:paraId="7785FA16" w14:textId="5C7FB452" w:rsidR="00A711E5" w:rsidRPr="00DB7D90" w:rsidRDefault="00A711E5" w:rsidP="00126755">
      <w:pPr>
        <w:tabs>
          <w:tab w:val="left" w:pos="284"/>
        </w:tabs>
        <w:spacing w:after="0" w:line="240" w:lineRule="auto"/>
        <w:jc w:val="both"/>
        <w:rPr>
          <w:rFonts w:ascii="Times New Roman" w:eastAsia="Calibri" w:hAnsi="Times New Roman" w:cs="Times New Roman"/>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 xml:space="preserve">4. Le disposizioni di cui ai commi 1 e 2, non si applicano ai procedimenti in corso al 31 dicembre 2025. </w:t>
      </w:r>
    </w:p>
    <w:p w14:paraId="627E7EB6" w14:textId="0C6D6C61" w:rsidR="00A711E5" w:rsidRPr="00DB7D90" w:rsidRDefault="00A711E5" w:rsidP="00126755">
      <w:pPr>
        <w:tabs>
          <w:tab w:val="left" w:pos="284"/>
        </w:tabs>
        <w:spacing w:after="0" w:line="240" w:lineRule="auto"/>
        <w:jc w:val="both"/>
        <w:rPr>
          <w:rFonts w:ascii="Times New Roman" w:eastAsia="Calibri" w:hAnsi="Times New Roman" w:cs="Times New Roman"/>
          <w:b/>
          <w:bCs/>
          <w:color w:val="FF0000"/>
          <w:kern w:val="0"/>
          <w:sz w:val="24"/>
          <w:szCs w:val="24"/>
          <w:lang w:eastAsia="it-IT"/>
          <w14:ligatures w14:val="none"/>
        </w:rPr>
      </w:pPr>
      <w:r w:rsidRPr="00DB7D90">
        <w:rPr>
          <w:rFonts w:ascii="Times New Roman" w:eastAsia="Calibri" w:hAnsi="Times New Roman" w:cs="Times New Roman"/>
          <w:kern w:val="0"/>
          <w:sz w:val="24"/>
          <w:szCs w:val="24"/>
          <w:lang w:eastAsia="it-IT"/>
          <w14:ligatures w14:val="none"/>
        </w:rPr>
        <w:t xml:space="preserve">5. Con decreto del Ministro del lavoro e delle politiche sociali, di concerto con il Ministro dell’economia e delle finanze, da adottare entro novanta giorni dall’entrata in vigore del presente decreto, sono disciplinate le modalità applicative delle disposizioni di cui al presente articolo. </w:t>
      </w:r>
      <w:bookmarkEnd w:id="58"/>
      <w:r w:rsidRPr="00DB7D90">
        <w:rPr>
          <w:rFonts w:ascii="Times New Roman" w:eastAsia="Calibri" w:hAnsi="Times New Roman" w:cs="Times New Roman"/>
          <w:kern w:val="0"/>
          <w:sz w:val="24"/>
          <w:szCs w:val="24"/>
          <w:lang w:eastAsia="it-IT"/>
          <w14:ligatures w14:val="none"/>
        </w:rPr>
        <w:t xml:space="preserve"> </w:t>
      </w:r>
      <w:r w:rsidRPr="00DB7D90">
        <w:rPr>
          <w:rFonts w:ascii="Times New Roman" w:eastAsia="Calibri" w:hAnsi="Times New Roman" w:cs="Times New Roman"/>
          <w:b/>
          <w:bCs/>
          <w:color w:val="FF0000"/>
          <w:kern w:val="0"/>
          <w:sz w:val="24"/>
          <w:szCs w:val="24"/>
          <w:lang w:eastAsia="it-IT"/>
          <w14:ligatures w14:val="none"/>
        </w:rPr>
        <w:t>(inviata a MIN LAVORO 12/02)</w:t>
      </w:r>
    </w:p>
    <w:p w14:paraId="64432363" w14:textId="77777777" w:rsidR="00A07644" w:rsidRPr="00DB7D90" w:rsidRDefault="00A07644" w:rsidP="00126755">
      <w:pPr>
        <w:tabs>
          <w:tab w:val="left" w:pos="284"/>
        </w:tabs>
        <w:spacing w:after="0" w:line="240" w:lineRule="auto"/>
        <w:jc w:val="both"/>
        <w:rPr>
          <w:rFonts w:ascii="Times New Roman" w:eastAsia="Calibri" w:hAnsi="Times New Roman" w:cs="Times New Roman"/>
          <w:b/>
          <w:bCs/>
          <w:color w:val="FF0000"/>
          <w:kern w:val="0"/>
          <w:sz w:val="24"/>
          <w:szCs w:val="24"/>
          <w:lang w:eastAsia="it-IT"/>
          <w14:ligatures w14:val="none"/>
        </w:rPr>
      </w:pPr>
    </w:p>
    <w:p w14:paraId="7AE94EA7" w14:textId="77777777" w:rsidR="00A07644" w:rsidRPr="00A711E5" w:rsidRDefault="00A07644" w:rsidP="00A07644">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sectPr w:rsidR="00A07644" w:rsidRPr="00A711E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D80D" w14:textId="77777777" w:rsidR="00006442" w:rsidRDefault="00006442" w:rsidP="00CF1700">
      <w:pPr>
        <w:spacing w:after="0" w:line="240" w:lineRule="auto"/>
      </w:pPr>
      <w:r>
        <w:separator/>
      </w:r>
    </w:p>
  </w:endnote>
  <w:endnote w:type="continuationSeparator" w:id="0">
    <w:p w14:paraId="5249F7BA" w14:textId="77777777" w:rsidR="00006442" w:rsidRDefault="00006442" w:rsidP="00CF1700">
      <w:pPr>
        <w:spacing w:after="0" w:line="240" w:lineRule="auto"/>
      </w:pPr>
      <w:r>
        <w:continuationSeparator/>
      </w:r>
    </w:p>
  </w:endnote>
  <w:endnote w:type="continuationNotice" w:id="1">
    <w:p w14:paraId="08CB03C8" w14:textId="77777777" w:rsidR="00006442" w:rsidRDefault="00006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7453"/>
      <w:docPartObj>
        <w:docPartGallery w:val="Page Numbers (Bottom of Page)"/>
        <w:docPartUnique/>
      </w:docPartObj>
    </w:sdtPr>
    <w:sdtEndPr/>
    <w:sdtContent>
      <w:p w14:paraId="3DAF822A" w14:textId="5386EC1B" w:rsidR="00CF1700" w:rsidRDefault="00CF1700">
        <w:pPr>
          <w:pStyle w:val="Pidipagina"/>
          <w:jc w:val="right"/>
        </w:pPr>
        <w:r>
          <w:fldChar w:fldCharType="begin"/>
        </w:r>
        <w:r>
          <w:instrText>PAGE   \* MERGEFORMAT</w:instrText>
        </w:r>
        <w:r>
          <w:fldChar w:fldCharType="separate"/>
        </w:r>
        <w:r>
          <w:t>2</w:t>
        </w:r>
        <w:r>
          <w:fldChar w:fldCharType="end"/>
        </w:r>
      </w:p>
    </w:sdtContent>
  </w:sdt>
  <w:p w14:paraId="6FC6F8CF" w14:textId="77777777" w:rsidR="00CF1700" w:rsidRDefault="00CF17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B4CF" w14:textId="77777777" w:rsidR="00006442" w:rsidRDefault="00006442" w:rsidP="00CF1700">
      <w:pPr>
        <w:spacing w:after="0" w:line="240" w:lineRule="auto"/>
      </w:pPr>
      <w:r>
        <w:separator/>
      </w:r>
    </w:p>
  </w:footnote>
  <w:footnote w:type="continuationSeparator" w:id="0">
    <w:p w14:paraId="377A6C21" w14:textId="77777777" w:rsidR="00006442" w:rsidRDefault="00006442" w:rsidP="00CF1700">
      <w:pPr>
        <w:spacing w:after="0" w:line="240" w:lineRule="auto"/>
      </w:pPr>
      <w:r>
        <w:continuationSeparator/>
      </w:r>
    </w:p>
  </w:footnote>
  <w:footnote w:type="continuationNotice" w:id="1">
    <w:p w14:paraId="182792A2" w14:textId="77777777" w:rsidR="00006442" w:rsidRDefault="000064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5C5"/>
    <w:multiLevelType w:val="hybridMultilevel"/>
    <w:tmpl w:val="EE7CC9DC"/>
    <w:lvl w:ilvl="0" w:tplc="4D3A2552">
      <w:start w:val="3"/>
      <w:numFmt w:val="decimal"/>
      <w:lvlText w:val="%1."/>
      <w:lvlJc w:val="left"/>
      <w:pPr>
        <w:ind w:left="1068" w:hanging="360"/>
      </w:pPr>
      <w:rPr>
        <w:rFonts w:ascii="Times New Roman" w:hAnsi="Times New Roman"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1E411C"/>
    <w:multiLevelType w:val="hybridMultilevel"/>
    <w:tmpl w:val="948A1B5A"/>
    <w:lvl w:ilvl="0" w:tplc="D2B05346">
      <w:start w:val="1"/>
      <w:numFmt w:val="lowerLetter"/>
      <w:lvlText w:val="%1)"/>
      <w:lvlJc w:val="left"/>
      <w:pPr>
        <w:ind w:left="1080" w:hanging="360"/>
      </w:pPr>
      <w:rPr>
        <w:rFonts w:hint="default"/>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A3068B9"/>
    <w:multiLevelType w:val="hybridMultilevel"/>
    <w:tmpl w:val="12C466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A079DE"/>
    <w:multiLevelType w:val="hybridMultilevel"/>
    <w:tmpl w:val="D3E0BEA6"/>
    <w:lvl w:ilvl="0" w:tplc="948A07DA">
      <w:start w:val="1"/>
      <w:numFmt w:val="decimal"/>
      <w:lvlText w:val="%1)"/>
      <w:lvlJc w:val="left"/>
      <w:pPr>
        <w:ind w:left="1080" w:hanging="360"/>
      </w:pPr>
      <w:rPr>
        <w:rFonts w:hint="default"/>
        <w:dstrike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470936"/>
    <w:multiLevelType w:val="hybridMultilevel"/>
    <w:tmpl w:val="12C466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660E9F"/>
    <w:multiLevelType w:val="hybridMultilevel"/>
    <w:tmpl w:val="DD92E56E"/>
    <w:lvl w:ilvl="0" w:tplc="68F87672">
      <w:start w:val="1"/>
      <w:numFmt w:val="lowerLetter"/>
      <w:lvlText w:val="%1)"/>
      <w:lvlJc w:val="right"/>
      <w:pPr>
        <w:ind w:left="1428" w:hanging="360"/>
      </w:pPr>
      <w:rPr>
        <w:rFonts w:ascii="Arial" w:eastAsiaTheme="minorHAnsi" w:hAnsi="Arial" w:cs="Arial"/>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20714A34"/>
    <w:multiLevelType w:val="hybridMultilevel"/>
    <w:tmpl w:val="BD40D6F4"/>
    <w:lvl w:ilvl="0" w:tplc="F474BE0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80E6851"/>
    <w:multiLevelType w:val="multilevel"/>
    <w:tmpl w:val="5F9A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F613D"/>
    <w:multiLevelType w:val="hybridMultilevel"/>
    <w:tmpl w:val="535E903A"/>
    <w:lvl w:ilvl="0" w:tplc="8722A40C">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93548D"/>
    <w:multiLevelType w:val="hybridMultilevel"/>
    <w:tmpl w:val="3E86EAC4"/>
    <w:lvl w:ilvl="0" w:tplc="F524F980">
      <w:start w:val="10"/>
      <w:numFmt w:val="decimal"/>
      <w:lvlText w:val="%1."/>
      <w:lvlJc w:val="left"/>
      <w:pPr>
        <w:ind w:left="786" w:hanging="360"/>
      </w:pPr>
      <w:rPr>
        <w:rFonts w:hint="default"/>
        <w:dstrike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D7A4E4C"/>
    <w:multiLevelType w:val="multilevel"/>
    <w:tmpl w:val="DD0A8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B08E4"/>
    <w:multiLevelType w:val="hybridMultilevel"/>
    <w:tmpl w:val="1AE04F30"/>
    <w:lvl w:ilvl="0" w:tplc="7454309C">
      <w:start w:val="1"/>
      <w:numFmt w:val="decimal"/>
      <w:lvlText w:val="%1)"/>
      <w:lvlJc w:val="left"/>
      <w:pPr>
        <w:ind w:left="1440" w:hanging="360"/>
      </w:pPr>
      <w:rPr>
        <w:rFonts w:hint="default"/>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51E4BCF"/>
    <w:multiLevelType w:val="hybridMultilevel"/>
    <w:tmpl w:val="615EBE1C"/>
    <w:lvl w:ilvl="0" w:tplc="D40AFFEA">
      <w:start w:val="1"/>
      <w:numFmt w:val="decimal"/>
      <w:lvlText w:val="%1."/>
      <w:lvlJc w:val="left"/>
      <w:pPr>
        <w:ind w:left="502"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547582"/>
    <w:multiLevelType w:val="hybridMultilevel"/>
    <w:tmpl w:val="A44466F8"/>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527802"/>
    <w:multiLevelType w:val="hybridMultilevel"/>
    <w:tmpl w:val="51BE3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BD1A8D"/>
    <w:multiLevelType w:val="hybridMultilevel"/>
    <w:tmpl w:val="3162D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3D4144"/>
    <w:multiLevelType w:val="hybridMultilevel"/>
    <w:tmpl w:val="DE642294"/>
    <w:lvl w:ilvl="0" w:tplc="026ADD98">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EE1F8F"/>
    <w:multiLevelType w:val="hybridMultilevel"/>
    <w:tmpl w:val="33E09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A1082F"/>
    <w:multiLevelType w:val="hybridMultilevel"/>
    <w:tmpl w:val="622C8A1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E1A2C5B6">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B552D48"/>
    <w:multiLevelType w:val="hybridMultilevel"/>
    <w:tmpl w:val="81BA4300"/>
    <w:lvl w:ilvl="0" w:tplc="D2360126">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7"/>
  </w:num>
  <w:num w:numId="2">
    <w:abstractNumId w:val="12"/>
  </w:num>
  <w:num w:numId="3">
    <w:abstractNumId w:val="3"/>
  </w:num>
  <w:num w:numId="4">
    <w:abstractNumId w:val="16"/>
  </w:num>
  <w:num w:numId="5">
    <w:abstractNumId w:val="0"/>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C"/>
    <w:rsid w:val="00006442"/>
    <w:rsid w:val="00010544"/>
    <w:rsid w:val="000135CD"/>
    <w:rsid w:val="00015544"/>
    <w:rsid w:val="00020F19"/>
    <w:rsid w:val="00022B11"/>
    <w:rsid w:val="00022DE2"/>
    <w:rsid w:val="00023447"/>
    <w:rsid w:val="000247F7"/>
    <w:rsid w:val="00025639"/>
    <w:rsid w:val="00027A93"/>
    <w:rsid w:val="00027CCD"/>
    <w:rsid w:val="0003311C"/>
    <w:rsid w:val="000348EC"/>
    <w:rsid w:val="00041936"/>
    <w:rsid w:val="00042797"/>
    <w:rsid w:val="00043A73"/>
    <w:rsid w:val="00043C42"/>
    <w:rsid w:val="00047090"/>
    <w:rsid w:val="00051229"/>
    <w:rsid w:val="0005219A"/>
    <w:rsid w:val="00053E5C"/>
    <w:rsid w:val="00054702"/>
    <w:rsid w:val="00057EEB"/>
    <w:rsid w:val="0006082C"/>
    <w:rsid w:val="00060D2F"/>
    <w:rsid w:val="00063AC1"/>
    <w:rsid w:val="00064839"/>
    <w:rsid w:val="0006664C"/>
    <w:rsid w:val="00066E23"/>
    <w:rsid w:val="0007014E"/>
    <w:rsid w:val="000735CD"/>
    <w:rsid w:val="00074715"/>
    <w:rsid w:val="000748BB"/>
    <w:rsid w:val="00076D89"/>
    <w:rsid w:val="00077B9E"/>
    <w:rsid w:val="000834B5"/>
    <w:rsid w:val="000856F2"/>
    <w:rsid w:val="000869A7"/>
    <w:rsid w:val="0009029F"/>
    <w:rsid w:val="0009169D"/>
    <w:rsid w:val="00093C96"/>
    <w:rsid w:val="00095D17"/>
    <w:rsid w:val="000A241E"/>
    <w:rsid w:val="000A2531"/>
    <w:rsid w:val="000A378C"/>
    <w:rsid w:val="000A61E4"/>
    <w:rsid w:val="000A688A"/>
    <w:rsid w:val="000A6B17"/>
    <w:rsid w:val="000B0883"/>
    <w:rsid w:val="000B2005"/>
    <w:rsid w:val="000B444A"/>
    <w:rsid w:val="000B4B3E"/>
    <w:rsid w:val="000B7C26"/>
    <w:rsid w:val="000C038A"/>
    <w:rsid w:val="000C05A0"/>
    <w:rsid w:val="000C1B50"/>
    <w:rsid w:val="000C2763"/>
    <w:rsid w:val="000C2EFE"/>
    <w:rsid w:val="000C379E"/>
    <w:rsid w:val="000C67F2"/>
    <w:rsid w:val="000D2639"/>
    <w:rsid w:val="000D2A01"/>
    <w:rsid w:val="000D2D9C"/>
    <w:rsid w:val="000E112E"/>
    <w:rsid w:val="000E3CFF"/>
    <w:rsid w:val="000E4426"/>
    <w:rsid w:val="000E4734"/>
    <w:rsid w:val="000E6AF9"/>
    <w:rsid w:val="000E7154"/>
    <w:rsid w:val="000E77ED"/>
    <w:rsid w:val="000E79A3"/>
    <w:rsid w:val="000F14B3"/>
    <w:rsid w:val="000F549B"/>
    <w:rsid w:val="000F5B8F"/>
    <w:rsid w:val="000F66DC"/>
    <w:rsid w:val="00101132"/>
    <w:rsid w:val="001039C6"/>
    <w:rsid w:val="001119CF"/>
    <w:rsid w:val="0011246E"/>
    <w:rsid w:val="00113767"/>
    <w:rsid w:val="00113775"/>
    <w:rsid w:val="00120A00"/>
    <w:rsid w:val="00120A63"/>
    <w:rsid w:val="00122A52"/>
    <w:rsid w:val="00125A40"/>
    <w:rsid w:val="00126755"/>
    <w:rsid w:val="00135695"/>
    <w:rsid w:val="001359BA"/>
    <w:rsid w:val="00136027"/>
    <w:rsid w:val="001368AB"/>
    <w:rsid w:val="001422B4"/>
    <w:rsid w:val="00142803"/>
    <w:rsid w:val="00143547"/>
    <w:rsid w:val="001437E6"/>
    <w:rsid w:val="00146CED"/>
    <w:rsid w:val="00152C9E"/>
    <w:rsid w:val="00152CA8"/>
    <w:rsid w:val="00153A38"/>
    <w:rsid w:val="0015417F"/>
    <w:rsid w:val="00154905"/>
    <w:rsid w:val="00157463"/>
    <w:rsid w:val="00157753"/>
    <w:rsid w:val="00157B5B"/>
    <w:rsid w:val="0016203A"/>
    <w:rsid w:val="00163706"/>
    <w:rsid w:val="00163BC4"/>
    <w:rsid w:val="00165937"/>
    <w:rsid w:val="00167D34"/>
    <w:rsid w:val="001704FE"/>
    <w:rsid w:val="00171C7C"/>
    <w:rsid w:val="00173639"/>
    <w:rsid w:val="0017377C"/>
    <w:rsid w:val="001749AF"/>
    <w:rsid w:val="00175E02"/>
    <w:rsid w:val="00177371"/>
    <w:rsid w:val="001777BD"/>
    <w:rsid w:val="00182FB4"/>
    <w:rsid w:val="00183426"/>
    <w:rsid w:val="00183DDC"/>
    <w:rsid w:val="001852CA"/>
    <w:rsid w:val="001907D5"/>
    <w:rsid w:val="00190D11"/>
    <w:rsid w:val="0019235E"/>
    <w:rsid w:val="0019743F"/>
    <w:rsid w:val="001A070B"/>
    <w:rsid w:val="001A2AFE"/>
    <w:rsid w:val="001A58CB"/>
    <w:rsid w:val="001A6775"/>
    <w:rsid w:val="001A7A26"/>
    <w:rsid w:val="001B1992"/>
    <w:rsid w:val="001B1EA1"/>
    <w:rsid w:val="001B2C33"/>
    <w:rsid w:val="001B2F0F"/>
    <w:rsid w:val="001B706F"/>
    <w:rsid w:val="001C063E"/>
    <w:rsid w:val="001C0CB6"/>
    <w:rsid w:val="001C22F1"/>
    <w:rsid w:val="001C3E64"/>
    <w:rsid w:val="001C5F65"/>
    <w:rsid w:val="001D08CB"/>
    <w:rsid w:val="001D08D8"/>
    <w:rsid w:val="001D4E7F"/>
    <w:rsid w:val="001D513B"/>
    <w:rsid w:val="001E1502"/>
    <w:rsid w:val="001E1571"/>
    <w:rsid w:val="001E1E84"/>
    <w:rsid w:val="001E4213"/>
    <w:rsid w:val="001E469A"/>
    <w:rsid w:val="001E4B07"/>
    <w:rsid w:val="001E5597"/>
    <w:rsid w:val="001E5F5B"/>
    <w:rsid w:val="001E79F6"/>
    <w:rsid w:val="001F690B"/>
    <w:rsid w:val="001F7C62"/>
    <w:rsid w:val="00200372"/>
    <w:rsid w:val="00202A4C"/>
    <w:rsid w:val="002042A8"/>
    <w:rsid w:val="0020638E"/>
    <w:rsid w:val="002063FB"/>
    <w:rsid w:val="002105BD"/>
    <w:rsid w:val="002130CD"/>
    <w:rsid w:val="0021504F"/>
    <w:rsid w:val="00223DD8"/>
    <w:rsid w:val="00224071"/>
    <w:rsid w:val="00225039"/>
    <w:rsid w:val="00225454"/>
    <w:rsid w:val="0023128B"/>
    <w:rsid w:val="002317F7"/>
    <w:rsid w:val="00231E0C"/>
    <w:rsid w:val="00232C97"/>
    <w:rsid w:val="00233FAD"/>
    <w:rsid w:val="00234E63"/>
    <w:rsid w:val="002375A7"/>
    <w:rsid w:val="00240585"/>
    <w:rsid w:val="002463BA"/>
    <w:rsid w:val="00246F67"/>
    <w:rsid w:val="00247B5C"/>
    <w:rsid w:val="0025020D"/>
    <w:rsid w:val="00250482"/>
    <w:rsid w:val="00252062"/>
    <w:rsid w:val="00252A6B"/>
    <w:rsid w:val="00257D3C"/>
    <w:rsid w:val="00260962"/>
    <w:rsid w:val="002641E2"/>
    <w:rsid w:val="00270873"/>
    <w:rsid w:val="002708D1"/>
    <w:rsid w:val="00270D64"/>
    <w:rsid w:val="00272FAC"/>
    <w:rsid w:val="00276215"/>
    <w:rsid w:val="002778EF"/>
    <w:rsid w:val="00280326"/>
    <w:rsid w:val="0029153E"/>
    <w:rsid w:val="00292C1E"/>
    <w:rsid w:val="002930CF"/>
    <w:rsid w:val="0029427A"/>
    <w:rsid w:val="002946F5"/>
    <w:rsid w:val="00297D5D"/>
    <w:rsid w:val="00297F76"/>
    <w:rsid w:val="002A210C"/>
    <w:rsid w:val="002A54CF"/>
    <w:rsid w:val="002A7C4A"/>
    <w:rsid w:val="002B222E"/>
    <w:rsid w:val="002B3AE2"/>
    <w:rsid w:val="002B45C3"/>
    <w:rsid w:val="002B6070"/>
    <w:rsid w:val="002B6A49"/>
    <w:rsid w:val="002D1DDF"/>
    <w:rsid w:val="002D4FD2"/>
    <w:rsid w:val="002D5785"/>
    <w:rsid w:val="002D71A8"/>
    <w:rsid w:val="002D7983"/>
    <w:rsid w:val="002E0B1A"/>
    <w:rsid w:val="002E2319"/>
    <w:rsid w:val="002E24D2"/>
    <w:rsid w:val="002E3506"/>
    <w:rsid w:val="002E4F50"/>
    <w:rsid w:val="002E53B6"/>
    <w:rsid w:val="002F378B"/>
    <w:rsid w:val="002F611D"/>
    <w:rsid w:val="002F6120"/>
    <w:rsid w:val="002F6835"/>
    <w:rsid w:val="002F7511"/>
    <w:rsid w:val="0030492E"/>
    <w:rsid w:val="00304B32"/>
    <w:rsid w:val="00304BA0"/>
    <w:rsid w:val="003058ED"/>
    <w:rsid w:val="00307C48"/>
    <w:rsid w:val="0031253B"/>
    <w:rsid w:val="00312701"/>
    <w:rsid w:val="00312C17"/>
    <w:rsid w:val="00312FD9"/>
    <w:rsid w:val="00320CBC"/>
    <w:rsid w:val="003252D2"/>
    <w:rsid w:val="003258D7"/>
    <w:rsid w:val="00333586"/>
    <w:rsid w:val="00333C04"/>
    <w:rsid w:val="003355FE"/>
    <w:rsid w:val="00336935"/>
    <w:rsid w:val="00342416"/>
    <w:rsid w:val="0034402C"/>
    <w:rsid w:val="003443E1"/>
    <w:rsid w:val="003456E2"/>
    <w:rsid w:val="003465F6"/>
    <w:rsid w:val="00347683"/>
    <w:rsid w:val="00347B75"/>
    <w:rsid w:val="00350A1C"/>
    <w:rsid w:val="00352119"/>
    <w:rsid w:val="00352443"/>
    <w:rsid w:val="00352BDB"/>
    <w:rsid w:val="00357162"/>
    <w:rsid w:val="003578C1"/>
    <w:rsid w:val="0036106D"/>
    <w:rsid w:val="00363BF9"/>
    <w:rsid w:val="003647DC"/>
    <w:rsid w:val="00367604"/>
    <w:rsid w:val="00370201"/>
    <w:rsid w:val="003743B8"/>
    <w:rsid w:val="00374F3A"/>
    <w:rsid w:val="003764F4"/>
    <w:rsid w:val="00376D3D"/>
    <w:rsid w:val="0038651A"/>
    <w:rsid w:val="00386B68"/>
    <w:rsid w:val="00387FE4"/>
    <w:rsid w:val="00392D5D"/>
    <w:rsid w:val="003937DE"/>
    <w:rsid w:val="00393BFB"/>
    <w:rsid w:val="003975C9"/>
    <w:rsid w:val="003A1C3E"/>
    <w:rsid w:val="003A2AB4"/>
    <w:rsid w:val="003A3C92"/>
    <w:rsid w:val="003B0144"/>
    <w:rsid w:val="003B3744"/>
    <w:rsid w:val="003B5339"/>
    <w:rsid w:val="003C0EAF"/>
    <w:rsid w:val="003C18B2"/>
    <w:rsid w:val="003C2C93"/>
    <w:rsid w:val="003C4F23"/>
    <w:rsid w:val="003C6769"/>
    <w:rsid w:val="003C731F"/>
    <w:rsid w:val="003D03A2"/>
    <w:rsid w:val="003D13FD"/>
    <w:rsid w:val="003D1C58"/>
    <w:rsid w:val="003D225C"/>
    <w:rsid w:val="003D3CCB"/>
    <w:rsid w:val="003D4BCB"/>
    <w:rsid w:val="003D6DBD"/>
    <w:rsid w:val="003D6FD2"/>
    <w:rsid w:val="003E1D0B"/>
    <w:rsid w:val="003E344F"/>
    <w:rsid w:val="003E43F9"/>
    <w:rsid w:val="003F2049"/>
    <w:rsid w:val="003F3226"/>
    <w:rsid w:val="003F3454"/>
    <w:rsid w:val="004013B9"/>
    <w:rsid w:val="00402503"/>
    <w:rsid w:val="0040515D"/>
    <w:rsid w:val="00410005"/>
    <w:rsid w:val="00412D29"/>
    <w:rsid w:val="0041472E"/>
    <w:rsid w:val="00417587"/>
    <w:rsid w:val="004213E0"/>
    <w:rsid w:val="00421B78"/>
    <w:rsid w:val="0042591D"/>
    <w:rsid w:val="00426FAD"/>
    <w:rsid w:val="0043134F"/>
    <w:rsid w:val="0043250A"/>
    <w:rsid w:val="00432F04"/>
    <w:rsid w:val="004336A5"/>
    <w:rsid w:val="00434923"/>
    <w:rsid w:val="00435544"/>
    <w:rsid w:val="00436616"/>
    <w:rsid w:val="004367EB"/>
    <w:rsid w:val="00440451"/>
    <w:rsid w:val="00445028"/>
    <w:rsid w:val="004475B6"/>
    <w:rsid w:val="00450168"/>
    <w:rsid w:val="00450EA0"/>
    <w:rsid w:val="00453DBC"/>
    <w:rsid w:val="00455FC1"/>
    <w:rsid w:val="00456149"/>
    <w:rsid w:val="004572CF"/>
    <w:rsid w:val="0046237D"/>
    <w:rsid w:val="0046260B"/>
    <w:rsid w:val="00467AA6"/>
    <w:rsid w:val="00467B16"/>
    <w:rsid w:val="00470DFA"/>
    <w:rsid w:val="00471805"/>
    <w:rsid w:val="0047191C"/>
    <w:rsid w:val="00474CE9"/>
    <w:rsid w:val="004754B4"/>
    <w:rsid w:val="00475515"/>
    <w:rsid w:val="0047593A"/>
    <w:rsid w:val="004764B1"/>
    <w:rsid w:val="00480335"/>
    <w:rsid w:val="0048067C"/>
    <w:rsid w:val="00484BA3"/>
    <w:rsid w:val="004867AD"/>
    <w:rsid w:val="0049063B"/>
    <w:rsid w:val="00490A3F"/>
    <w:rsid w:val="00490DFC"/>
    <w:rsid w:val="004934B3"/>
    <w:rsid w:val="00494A10"/>
    <w:rsid w:val="00496468"/>
    <w:rsid w:val="004979DA"/>
    <w:rsid w:val="00497AFE"/>
    <w:rsid w:val="004A04AF"/>
    <w:rsid w:val="004A3283"/>
    <w:rsid w:val="004A39BB"/>
    <w:rsid w:val="004A49F1"/>
    <w:rsid w:val="004B2D75"/>
    <w:rsid w:val="004B51A4"/>
    <w:rsid w:val="004B7EA5"/>
    <w:rsid w:val="004C0D8D"/>
    <w:rsid w:val="004C0DC7"/>
    <w:rsid w:val="004C3088"/>
    <w:rsid w:val="004C4499"/>
    <w:rsid w:val="004C47DE"/>
    <w:rsid w:val="004C5A23"/>
    <w:rsid w:val="004D36EC"/>
    <w:rsid w:val="004D3970"/>
    <w:rsid w:val="004D745A"/>
    <w:rsid w:val="004D7849"/>
    <w:rsid w:val="004E4A7C"/>
    <w:rsid w:val="004E65D7"/>
    <w:rsid w:val="004E7F4C"/>
    <w:rsid w:val="004F19CB"/>
    <w:rsid w:val="004F2723"/>
    <w:rsid w:val="004F32CD"/>
    <w:rsid w:val="004F36CC"/>
    <w:rsid w:val="004F6016"/>
    <w:rsid w:val="004F60EE"/>
    <w:rsid w:val="004F6B5D"/>
    <w:rsid w:val="005003F2"/>
    <w:rsid w:val="005008FB"/>
    <w:rsid w:val="00500B82"/>
    <w:rsid w:val="00500D4D"/>
    <w:rsid w:val="00503726"/>
    <w:rsid w:val="0050624D"/>
    <w:rsid w:val="005065D3"/>
    <w:rsid w:val="00506864"/>
    <w:rsid w:val="005077BB"/>
    <w:rsid w:val="00507951"/>
    <w:rsid w:val="005101F9"/>
    <w:rsid w:val="005125A1"/>
    <w:rsid w:val="00512606"/>
    <w:rsid w:val="00514C1D"/>
    <w:rsid w:val="00514D37"/>
    <w:rsid w:val="00516014"/>
    <w:rsid w:val="00516682"/>
    <w:rsid w:val="0051790A"/>
    <w:rsid w:val="00517C31"/>
    <w:rsid w:val="0052041E"/>
    <w:rsid w:val="00525DCD"/>
    <w:rsid w:val="00530C0E"/>
    <w:rsid w:val="00534420"/>
    <w:rsid w:val="005357B4"/>
    <w:rsid w:val="00536A5F"/>
    <w:rsid w:val="00537336"/>
    <w:rsid w:val="00537C2C"/>
    <w:rsid w:val="005403D5"/>
    <w:rsid w:val="00541118"/>
    <w:rsid w:val="00543C21"/>
    <w:rsid w:val="00545B31"/>
    <w:rsid w:val="0054646D"/>
    <w:rsid w:val="00546995"/>
    <w:rsid w:val="00546CE8"/>
    <w:rsid w:val="00552636"/>
    <w:rsid w:val="0055322F"/>
    <w:rsid w:val="005577FC"/>
    <w:rsid w:val="0056048D"/>
    <w:rsid w:val="005605A3"/>
    <w:rsid w:val="005605CB"/>
    <w:rsid w:val="005605F6"/>
    <w:rsid w:val="00560B9B"/>
    <w:rsid w:val="00561434"/>
    <w:rsid w:val="0056179F"/>
    <w:rsid w:val="005677F0"/>
    <w:rsid w:val="005720F9"/>
    <w:rsid w:val="00576DF8"/>
    <w:rsid w:val="00577009"/>
    <w:rsid w:val="00577A36"/>
    <w:rsid w:val="00581FD3"/>
    <w:rsid w:val="005834BE"/>
    <w:rsid w:val="00583CFE"/>
    <w:rsid w:val="00587FA2"/>
    <w:rsid w:val="00595A76"/>
    <w:rsid w:val="0059615F"/>
    <w:rsid w:val="005A7657"/>
    <w:rsid w:val="005A79E1"/>
    <w:rsid w:val="005B2D84"/>
    <w:rsid w:val="005C15ED"/>
    <w:rsid w:val="005C1D6E"/>
    <w:rsid w:val="005C362F"/>
    <w:rsid w:val="005C411A"/>
    <w:rsid w:val="005D1B48"/>
    <w:rsid w:val="005D40CB"/>
    <w:rsid w:val="005D492B"/>
    <w:rsid w:val="005D5B05"/>
    <w:rsid w:val="005D756C"/>
    <w:rsid w:val="005E0A10"/>
    <w:rsid w:val="005E1C1D"/>
    <w:rsid w:val="005E2F73"/>
    <w:rsid w:val="005E30B9"/>
    <w:rsid w:val="005E625C"/>
    <w:rsid w:val="005F157B"/>
    <w:rsid w:val="005F15F4"/>
    <w:rsid w:val="005F4E63"/>
    <w:rsid w:val="005F6F0A"/>
    <w:rsid w:val="00600460"/>
    <w:rsid w:val="00602A06"/>
    <w:rsid w:val="00602D9C"/>
    <w:rsid w:val="006045BB"/>
    <w:rsid w:val="00604E3F"/>
    <w:rsid w:val="006050C3"/>
    <w:rsid w:val="00605DCA"/>
    <w:rsid w:val="006067D0"/>
    <w:rsid w:val="006073A8"/>
    <w:rsid w:val="0061117C"/>
    <w:rsid w:val="00611883"/>
    <w:rsid w:val="006136D9"/>
    <w:rsid w:val="006137A7"/>
    <w:rsid w:val="0061431F"/>
    <w:rsid w:val="00614451"/>
    <w:rsid w:val="006153BF"/>
    <w:rsid w:val="006155DD"/>
    <w:rsid w:val="006214F4"/>
    <w:rsid w:val="00621B0C"/>
    <w:rsid w:val="006252DB"/>
    <w:rsid w:val="006263AB"/>
    <w:rsid w:val="0063774F"/>
    <w:rsid w:val="006407F2"/>
    <w:rsid w:val="00642477"/>
    <w:rsid w:val="00642AC1"/>
    <w:rsid w:val="00644BC2"/>
    <w:rsid w:val="0064765C"/>
    <w:rsid w:val="00654CCE"/>
    <w:rsid w:val="00655B24"/>
    <w:rsid w:val="00656B8C"/>
    <w:rsid w:val="0066077E"/>
    <w:rsid w:val="00660906"/>
    <w:rsid w:val="00660E04"/>
    <w:rsid w:val="00661DC5"/>
    <w:rsid w:val="006628C2"/>
    <w:rsid w:val="00662A8B"/>
    <w:rsid w:val="00664D43"/>
    <w:rsid w:val="00664D7C"/>
    <w:rsid w:val="00666B07"/>
    <w:rsid w:val="0066791A"/>
    <w:rsid w:val="00667E24"/>
    <w:rsid w:val="0067279B"/>
    <w:rsid w:val="00675C10"/>
    <w:rsid w:val="00676688"/>
    <w:rsid w:val="00682AC7"/>
    <w:rsid w:val="00682BB4"/>
    <w:rsid w:val="00682FCA"/>
    <w:rsid w:val="006843E5"/>
    <w:rsid w:val="00685E72"/>
    <w:rsid w:val="00690337"/>
    <w:rsid w:val="00691B96"/>
    <w:rsid w:val="006958F3"/>
    <w:rsid w:val="00697B2A"/>
    <w:rsid w:val="006A0164"/>
    <w:rsid w:val="006A0B1B"/>
    <w:rsid w:val="006A3075"/>
    <w:rsid w:val="006A34E1"/>
    <w:rsid w:val="006A4D50"/>
    <w:rsid w:val="006A6778"/>
    <w:rsid w:val="006B0920"/>
    <w:rsid w:val="006B46FA"/>
    <w:rsid w:val="006B5C44"/>
    <w:rsid w:val="006B7094"/>
    <w:rsid w:val="006B7CE5"/>
    <w:rsid w:val="006C2741"/>
    <w:rsid w:val="006C2CD8"/>
    <w:rsid w:val="006C334B"/>
    <w:rsid w:val="006C42C9"/>
    <w:rsid w:val="006C44CF"/>
    <w:rsid w:val="006C66FA"/>
    <w:rsid w:val="006C67A1"/>
    <w:rsid w:val="006D0061"/>
    <w:rsid w:val="006D021D"/>
    <w:rsid w:val="006D2D17"/>
    <w:rsid w:val="006D345F"/>
    <w:rsid w:val="006D3709"/>
    <w:rsid w:val="006D51E3"/>
    <w:rsid w:val="006D5953"/>
    <w:rsid w:val="006D7E7E"/>
    <w:rsid w:val="006E12C0"/>
    <w:rsid w:val="006E2C83"/>
    <w:rsid w:val="006E455C"/>
    <w:rsid w:val="006E5CAA"/>
    <w:rsid w:val="006E7400"/>
    <w:rsid w:val="006F2127"/>
    <w:rsid w:val="006F239A"/>
    <w:rsid w:val="006F26D7"/>
    <w:rsid w:val="006F48E3"/>
    <w:rsid w:val="006F5D78"/>
    <w:rsid w:val="007029AD"/>
    <w:rsid w:val="0070443D"/>
    <w:rsid w:val="00706D9C"/>
    <w:rsid w:val="00707482"/>
    <w:rsid w:val="007104E7"/>
    <w:rsid w:val="0071176E"/>
    <w:rsid w:val="00714840"/>
    <w:rsid w:val="00714D27"/>
    <w:rsid w:val="00716797"/>
    <w:rsid w:val="00717B6A"/>
    <w:rsid w:val="0072149F"/>
    <w:rsid w:val="00722302"/>
    <w:rsid w:val="00723F8D"/>
    <w:rsid w:val="00727192"/>
    <w:rsid w:val="00730E11"/>
    <w:rsid w:val="00731F55"/>
    <w:rsid w:val="007339F7"/>
    <w:rsid w:val="00734558"/>
    <w:rsid w:val="00734805"/>
    <w:rsid w:val="007359AD"/>
    <w:rsid w:val="00735AAC"/>
    <w:rsid w:val="00741891"/>
    <w:rsid w:val="00742578"/>
    <w:rsid w:val="0074295C"/>
    <w:rsid w:val="00743D38"/>
    <w:rsid w:val="00752FF5"/>
    <w:rsid w:val="00754332"/>
    <w:rsid w:val="00755D22"/>
    <w:rsid w:val="00760C33"/>
    <w:rsid w:val="00761999"/>
    <w:rsid w:val="00762A41"/>
    <w:rsid w:val="007640A6"/>
    <w:rsid w:val="00766A79"/>
    <w:rsid w:val="0076787B"/>
    <w:rsid w:val="00773DAD"/>
    <w:rsid w:val="00780327"/>
    <w:rsid w:val="00784570"/>
    <w:rsid w:val="007846CA"/>
    <w:rsid w:val="007879DF"/>
    <w:rsid w:val="007948EC"/>
    <w:rsid w:val="007953D2"/>
    <w:rsid w:val="007972AD"/>
    <w:rsid w:val="007A355B"/>
    <w:rsid w:val="007A7138"/>
    <w:rsid w:val="007B4927"/>
    <w:rsid w:val="007B5EBF"/>
    <w:rsid w:val="007C0421"/>
    <w:rsid w:val="007C08E5"/>
    <w:rsid w:val="007C11D3"/>
    <w:rsid w:val="007C1315"/>
    <w:rsid w:val="007C21B2"/>
    <w:rsid w:val="007D2D6B"/>
    <w:rsid w:val="007D47EB"/>
    <w:rsid w:val="007D689C"/>
    <w:rsid w:val="007D7CB8"/>
    <w:rsid w:val="007E0EA6"/>
    <w:rsid w:val="007E32B4"/>
    <w:rsid w:val="007E36C1"/>
    <w:rsid w:val="007E65CE"/>
    <w:rsid w:val="007F0017"/>
    <w:rsid w:val="007F01AA"/>
    <w:rsid w:val="007F3305"/>
    <w:rsid w:val="007F647C"/>
    <w:rsid w:val="007F7ADF"/>
    <w:rsid w:val="00807904"/>
    <w:rsid w:val="00813F56"/>
    <w:rsid w:val="00815F97"/>
    <w:rsid w:val="008217C9"/>
    <w:rsid w:val="008265C2"/>
    <w:rsid w:val="00826DEB"/>
    <w:rsid w:val="008308C8"/>
    <w:rsid w:val="00833A4B"/>
    <w:rsid w:val="0083647E"/>
    <w:rsid w:val="00837367"/>
    <w:rsid w:val="00842913"/>
    <w:rsid w:val="0085224D"/>
    <w:rsid w:val="00852587"/>
    <w:rsid w:val="008526F3"/>
    <w:rsid w:val="008549F5"/>
    <w:rsid w:val="008555B8"/>
    <w:rsid w:val="008618A7"/>
    <w:rsid w:val="0086284A"/>
    <w:rsid w:val="00865226"/>
    <w:rsid w:val="008703E4"/>
    <w:rsid w:val="008756E2"/>
    <w:rsid w:val="00876A0C"/>
    <w:rsid w:val="00880A6C"/>
    <w:rsid w:val="00885D1C"/>
    <w:rsid w:val="00892AD5"/>
    <w:rsid w:val="008930E2"/>
    <w:rsid w:val="00894A0E"/>
    <w:rsid w:val="008A2C0B"/>
    <w:rsid w:val="008A4B94"/>
    <w:rsid w:val="008A58F0"/>
    <w:rsid w:val="008A6754"/>
    <w:rsid w:val="008A691A"/>
    <w:rsid w:val="008A754C"/>
    <w:rsid w:val="008B1166"/>
    <w:rsid w:val="008B4239"/>
    <w:rsid w:val="008B646E"/>
    <w:rsid w:val="008C1AF1"/>
    <w:rsid w:val="008C3A47"/>
    <w:rsid w:val="008D0223"/>
    <w:rsid w:val="008D0485"/>
    <w:rsid w:val="008D296C"/>
    <w:rsid w:val="008D2D31"/>
    <w:rsid w:val="008D3067"/>
    <w:rsid w:val="008D42FE"/>
    <w:rsid w:val="008D5E71"/>
    <w:rsid w:val="008E18CB"/>
    <w:rsid w:val="008E5BDF"/>
    <w:rsid w:val="008E7BF7"/>
    <w:rsid w:val="008E7CF8"/>
    <w:rsid w:val="008E7DB1"/>
    <w:rsid w:val="008F1DAF"/>
    <w:rsid w:val="008F3562"/>
    <w:rsid w:val="008F5915"/>
    <w:rsid w:val="009009A5"/>
    <w:rsid w:val="009018E9"/>
    <w:rsid w:val="00902AF5"/>
    <w:rsid w:val="00905100"/>
    <w:rsid w:val="0090514E"/>
    <w:rsid w:val="00907768"/>
    <w:rsid w:val="009134D2"/>
    <w:rsid w:val="0091374F"/>
    <w:rsid w:val="00913B58"/>
    <w:rsid w:val="00914069"/>
    <w:rsid w:val="00914807"/>
    <w:rsid w:val="0091515D"/>
    <w:rsid w:val="00916560"/>
    <w:rsid w:val="00921048"/>
    <w:rsid w:val="00922C20"/>
    <w:rsid w:val="00923A33"/>
    <w:rsid w:val="00924980"/>
    <w:rsid w:val="009258EE"/>
    <w:rsid w:val="0092649E"/>
    <w:rsid w:val="00926930"/>
    <w:rsid w:val="00926E33"/>
    <w:rsid w:val="00927E08"/>
    <w:rsid w:val="0093112E"/>
    <w:rsid w:val="00931A8C"/>
    <w:rsid w:val="009321F0"/>
    <w:rsid w:val="0093685F"/>
    <w:rsid w:val="009400E4"/>
    <w:rsid w:val="00941D17"/>
    <w:rsid w:val="00941E0C"/>
    <w:rsid w:val="00942325"/>
    <w:rsid w:val="00943226"/>
    <w:rsid w:val="00944E84"/>
    <w:rsid w:val="00945DE2"/>
    <w:rsid w:val="00946494"/>
    <w:rsid w:val="009465BA"/>
    <w:rsid w:val="00946D9B"/>
    <w:rsid w:val="009508BF"/>
    <w:rsid w:val="009539F9"/>
    <w:rsid w:val="00960B15"/>
    <w:rsid w:val="00960DB0"/>
    <w:rsid w:val="00961988"/>
    <w:rsid w:val="00963B8D"/>
    <w:rsid w:val="009646EA"/>
    <w:rsid w:val="00965DE5"/>
    <w:rsid w:val="009672BF"/>
    <w:rsid w:val="00967C69"/>
    <w:rsid w:val="0097071E"/>
    <w:rsid w:val="009754D1"/>
    <w:rsid w:val="00976164"/>
    <w:rsid w:val="00976994"/>
    <w:rsid w:val="00976FAE"/>
    <w:rsid w:val="00980D2E"/>
    <w:rsid w:val="009828B3"/>
    <w:rsid w:val="00985B56"/>
    <w:rsid w:val="009874EF"/>
    <w:rsid w:val="00987761"/>
    <w:rsid w:val="00990FC8"/>
    <w:rsid w:val="00993F8F"/>
    <w:rsid w:val="00994CD5"/>
    <w:rsid w:val="00994E10"/>
    <w:rsid w:val="009A2AD2"/>
    <w:rsid w:val="009A4FAD"/>
    <w:rsid w:val="009A7897"/>
    <w:rsid w:val="009B073D"/>
    <w:rsid w:val="009B081A"/>
    <w:rsid w:val="009B1190"/>
    <w:rsid w:val="009B15F1"/>
    <w:rsid w:val="009B253B"/>
    <w:rsid w:val="009B5EAE"/>
    <w:rsid w:val="009B79FC"/>
    <w:rsid w:val="009C02FA"/>
    <w:rsid w:val="009C2C6E"/>
    <w:rsid w:val="009C32C3"/>
    <w:rsid w:val="009C5A81"/>
    <w:rsid w:val="009C5CED"/>
    <w:rsid w:val="009C7242"/>
    <w:rsid w:val="009D020D"/>
    <w:rsid w:val="009D14DA"/>
    <w:rsid w:val="009D3226"/>
    <w:rsid w:val="009D44D5"/>
    <w:rsid w:val="009D47C8"/>
    <w:rsid w:val="009D68AC"/>
    <w:rsid w:val="009E361C"/>
    <w:rsid w:val="009E4D84"/>
    <w:rsid w:val="009E5D63"/>
    <w:rsid w:val="009E71AC"/>
    <w:rsid w:val="009E7FD2"/>
    <w:rsid w:val="009F08E9"/>
    <w:rsid w:val="009F131D"/>
    <w:rsid w:val="009F7CDD"/>
    <w:rsid w:val="00A002C0"/>
    <w:rsid w:val="00A00561"/>
    <w:rsid w:val="00A04D82"/>
    <w:rsid w:val="00A055DA"/>
    <w:rsid w:val="00A062A8"/>
    <w:rsid w:val="00A07644"/>
    <w:rsid w:val="00A1072D"/>
    <w:rsid w:val="00A122A4"/>
    <w:rsid w:val="00A15159"/>
    <w:rsid w:val="00A15971"/>
    <w:rsid w:val="00A16015"/>
    <w:rsid w:val="00A21197"/>
    <w:rsid w:val="00A21250"/>
    <w:rsid w:val="00A2127F"/>
    <w:rsid w:val="00A21A59"/>
    <w:rsid w:val="00A22B64"/>
    <w:rsid w:val="00A25671"/>
    <w:rsid w:val="00A25F49"/>
    <w:rsid w:val="00A3327C"/>
    <w:rsid w:val="00A3514A"/>
    <w:rsid w:val="00A41047"/>
    <w:rsid w:val="00A41CCC"/>
    <w:rsid w:val="00A42835"/>
    <w:rsid w:val="00A4298E"/>
    <w:rsid w:val="00A44815"/>
    <w:rsid w:val="00A449F3"/>
    <w:rsid w:val="00A5345A"/>
    <w:rsid w:val="00A55B53"/>
    <w:rsid w:val="00A55E02"/>
    <w:rsid w:val="00A56B96"/>
    <w:rsid w:val="00A57D4A"/>
    <w:rsid w:val="00A63F0F"/>
    <w:rsid w:val="00A65448"/>
    <w:rsid w:val="00A65751"/>
    <w:rsid w:val="00A66401"/>
    <w:rsid w:val="00A711E5"/>
    <w:rsid w:val="00A72B7B"/>
    <w:rsid w:val="00A74B87"/>
    <w:rsid w:val="00A83365"/>
    <w:rsid w:val="00A87595"/>
    <w:rsid w:val="00A908E4"/>
    <w:rsid w:val="00A90E1B"/>
    <w:rsid w:val="00A923A1"/>
    <w:rsid w:val="00A92B07"/>
    <w:rsid w:val="00A93148"/>
    <w:rsid w:val="00A94390"/>
    <w:rsid w:val="00A944A3"/>
    <w:rsid w:val="00A9530B"/>
    <w:rsid w:val="00A95712"/>
    <w:rsid w:val="00A97C0F"/>
    <w:rsid w:val="00AA09EE"/>
    <w:rsid w:val="00AA4CD0"/>
    <w:rsid w:val="00AA5344"/>
    <w:rsid w:val="00AA7291"/>
    <w:rsid w:val="00AA730E"/>
    <w:rsid w:val="00AA74C7"/>
    <w:rsid w:val="00AA7595"/>
    <w:rsid w:val="00AB0887"/>
    <w:rsid w:val="00AB1849"/>
    <w:rsid w:val="00AB20A3"/>
    <w:rsid w:val="00AB47B6"/>
    <w:rsid w:val="00AB7333"/>
    <w:rsid w:val="00AB7E13"/>
    <w:rsid w:val="00AC11A4"/>
    <w:rsid w:val="00AC27CE"/>
    <w:rsid w:val="00AC2D22"/>
    <w:rsid w:val="00AC39DA"/>
    <w:rsid w:val="00AC6B35"/>
    <w:rsid w:val="00AC70C5"/>
    <w:rsid w:val="00AD076B"/>
    <w:rsid w:val="00AD0E6A"/>
    <w:rsid w:val="00AD25F4"/>
    <w:rsid w:val="00AD7627"/>
    <w:rsid w:val="00AE3DD8"/>
    <w:rsid w:val="00AE44A4"/>
    <w:rsid w:val="00AE7042"/>
    <w:rsid w:val="00AE7EF1"/>
    <w:rsid w:val="00AF0963"/>
    <w:rsid w:val="00AF575E"/>
    <w:rsid w:val="00AF57AE"/>
    <w:rsid w:val="00AF614F"/>
    <w:rsid w:val="00AF6210"/>
    <w:rsid w:val="00B00A3A"/>
    <w:rsid w:val="00B109C7"/>
    <w:rsid w:val="00B118D2"/>
    <w:rsid w:val="00B132B6"/>
    <w:rsid w:val="00B1373A"/>
    <w:rsid w:val="00B153AB"/>
    <w:rsid w:val="00B24A51"/>
    <w:rsid w:val="00B24C0B"/>
    <w:rsid w:val="00B26BA2"/>
    <w:rsid w:val="00B33214"/>
    <w:rsid w:val="00B3562B"/>
    <w:rsid w:val="00B36779"/>
    <w:rsid w:val="00B37A4C"/>
    <w:rsid w:val="00B417E9"/>
    <w:rsid w:val="00B41F4F"/>
    <w:rsid w:val="00B50C71"/>
    <w:rsid w:val="00B526A2"/>
    <w:rsid w:val="00B52E26"/>
    <w:rsid w:val="00B54DD0"/>
    <w:rsid w:val="00B60E0D"/>
    <w:rsid w:val="00B65042"/>
    <w:rsid w:val="00B6664D"/>
    <w:rsid w:val="00B71131"/>
    <w:rsid w:val="00B75203"/>
    <w:rsid w:val="00B7589D"/>
    <w:rsid w:val="00B7652F"/>
    <w:rsid w:val="00B7662E"/>
    <w:rsid w:val="00B76D54"/>
    <w:rsid w:val="00B814F5"/>
    <w:rsid w:val="00B82554"/>
    <w:rsid w:val="00B8386B"/>
    <w:rsid w:val="00B85189"/>
    <w:rsid w:val="00B871F7"/>
    <w:rsid w:val="00B9176E"/>
    <w:rsid w:val="00B96A66"/>
    <w:rsid w:val="00BA1BE5"/>
    <w:rsid w:val="00BA24F3"/>
    <w:rsid w:val="00BA3358"/>
    <w:rsid w:val="00BA55FF"/>
    <w:rsid w:val="00BB0295"/>
    <w:rsid w:val="00BB09C7"/>
    <w:rsid w:val="00BB148E"/>
    <w:rsid w:val="00BB1513"/>
    <w:rsid w:val="00BB71AE"/>
    <w:rsid w:val="00BB7877"/>
    <w:rsid w:val="00BB7CCA"/>
    <w:rsid w:val="00BC047D"/>
    <w:rsid w:val="00BC081F"/>
    <w:rsid w:val="00BC10D1"/>
    <w:rsid w:val="00BC2122"/>
    <w:rsid w:val="00BC3AC2"/>
    <w:rsid w:val="00BC3B94"/>
    <w:rsid w:val="00BC4343"/>
    <w:rsid w:val="00BC4ED0"/>
    <w:rsid w:val="00BC7790"/>
    <w:rsid w:val="00BD0504"/>
    <w:rsid w:val="00BD14C7"/>
    <w:rsid w:val="00BD4C6A"/>
    <w:rsid w:val="00BD4C95"/>
    <w:rsid w:val="00BD5322"/>
    <w:rsid w:val="00BD6395"/>
    <w:rsid w:val="00BD6585"/>
    <w:rsid w:val="00BD68E4"/>
    <w:rsid w:val="00BD6DD7"/>
    <w:rsid w:val="00BD78ED"/>
    <w:rsid w:val="00BE18A8"/>
    <w:rsid w:val="00BE2425"/>
    <w:rsid w:val="00BE4357"/>
    <w:rsid w:val="00BF0A2B"/>
    <w:rsid w:val="00BF3B72"/>
    <w:rsid w:val="00BF3CD6"/>
    <w:rsid w:val="00BF470D"/>
    <w:rsid w:val="00BF5359"/>
    <w:rsid w:val="00BF6285"/>
    <w:rsid w:val="00BF6829"/>
    <w:rsid w:val="00BF7410"/>
    <w:rsid w:val="00C01546"/>
    <w:rsid w:val="00C0404D"/>
    <w:rsid w:val="00C07926"/>
    <w:rsid w:val="00C124E5"/>
    <w:rsid w:val="00C131CD"/>
    <w:rsid w:val="00C17EF8"/>
    <w:rsid w:val="00C21136"/>
    <w:rsid w:val="00C21186"/>
    <w:rsid w:val="00C2244F"/>
    <w:rsid w:val="00C22F77"/>
    <w:rsid w:val="00C253E9"/>
    <w:rsid w:val="00C34387"/>
    <w:rsid w:val="00C34688"/>
    <w:rsid w:val="00C42462"/>
    <w:rsid w:val="00C42CFF"/>
    <w:rsid w:val="00C43090"/>
    <w:rsid w:val="00C436EC"/>
    <w:rsid w:val="00C4584C"/>
    <w:rsid w:val="00C465BB"/>
    <w:rsid w:val="00C47B96"/>
    <w:rsid w:val="00C50745"/>
    <w:rsid w:val="00C50E94"/>
    <w:rsid w:val="00C51FEE"/>
    <w:rsid w:val="00C547E5"/>
    <w:rsid w:val="00C5587A"/>
    <w:rsid w:val="00C55939"/>
    <w:rsid w:val="00C566D0"/>
    <w:rsid w:val="00C5775D"/>
    <w:rsid w:val="00C60762"/>
    <w:rsid w:val="00C607B3"/>
    <w:rsid w:val="00C61650"/>
    <w:rsid w:val="00C61FA7"/>
    <w:rsid w:val="00C6577B"/>
    <w:rsid w:val="00C66334"/>
    <w:rsid w:val="00C664BD"/>
    <w:rsid w:val="00C7167A"/>
    <w:rsid w:val="00C72334"/>
    <w:rsid w:val="00C75625"/>
    <w:rsid w:val="00C75F2C"/>
    <w:rsid w:val="00C761C9"/>
    <w:rsid w:val="00C7657F"/>
    <w:rsid w:val="00C82181"/>
    <w:rsid w:val="00C822A6"/>
    <w:rsid w:val="00C82EEC"/>
    <w:rsid w:val="00C845A1"/>
    <w:rsid w:val="00C849E5"/>
    <w:rsid w:val="00C84D73"/>
    <w:rsid w:val="00C84F09"/>
    <w:rsid w:val="00C854C1"/>
    <w:rsid w:val="00C908B8"/>
    <w:rsid w:val="00C91582"/>
    <w:rsid w:val="00C91A1A"/>
    <w:rsid w:val="00C951BA"/>
    <w:rsid w:val="00CA0FED"/>
    <w:rsid w:val="00CA1A09"/>
    <w:rsid w:val="00CA3197"/>
    <w:rsid w:val="00CA54F6"/>
    <w:rsid w:val="00CB089C"/>
    <w:rsid w:val="00CB0B74"/>
    <w:rsid w:val="00CB4F6F"/>
    <w:rsid w:val="00CB6685"/>
    <w:rsid w:val="00CB6E75"/>
    <w:rsid w:val="00CB712D"/>
    <w:rsid w:val="00CB7BE1"/>
    <w:rsid w:val="00CC0BC2"/>
    <w:rsid w:val="00CC1780"/>
    <w:rsid w:val="00CC26A4"/>
    <w:rsid w:val="00CC4B0F"/>
    <w:rsid w:val="00CD3408"/>
    <w:rsid w:val="00CD3BBB"/>
    <w:rsid w:val="00CD595E"/>
    <w:rsid w:val="00CD6F2A"/>
    <w:rsid w:val="00CE57CC"/>
    <w:rsid w:val="00CE58D3"/>
    <w:rsid w:val="00CE77B0"/>
    <w:rsid w:val="00CF051D"/>
    <w:rsid w:val="00CF0D3A"/>
    <w:rsid w:val="00CF16CB"/>
    <w:rsid w:val="00CF1700"/>
    <w:rsid w:val="00CF1736"/>
    <w:rsid w:val="00CF3F74"/>
    <w:rsid w:val="00CF4751"/>
    <w:rsid w:val="00CF4923"/>
    <w:rsid w:val="00CF5567"/>
    <w:rsid w:val="00D016E5"/>
    <w:rsid w:val="00D01E13"/>
    <w:rsid w:val="00D0265F"/>
    <w:rsid w:val="00D0288E"/>
    <w:rsid w:val="00D0665E"/>
    <w:rsid w:val="00D06CF8"/>
    <w:rsid w:val="00D07075"/>
    <w:rsid w:val="00D13F72"/>
    <w:rsid w:val="00D14C5F"/>
    <w:rsid w:val="00D1638D"/>
    <w:rsid w:val="00D16654"/>
    <w:rsid w:val="00D16B56"/>
    <w:rsid w:val="00D17214"/>
    <w:rsid w:val="00D275D7"/>
    <w:rsid w:val="00D31B89"/>
    <w:rsid w:val="00D33871"/>
    <w:rsid w:val="00D33F8B"/>
    <w:rsid w:val="00D341FC"/>
    <w:rsid w:val="00D346D9"/>
    <w:rsid w:val="00D34EDF"/>
    <w:rsid w:val="00D40A4A"/>
    <w:rsid w:val="00D40B06"/>
    <w:rsid w:val="00D40F69"/>
    <w:rsid w:val="00D434E1"/>
    <w:rsid w:val="00D451DA"/>
    <w:rsid w:val="00D45315"/>
    <w:rsid w:val="00D53B3B"/>
    <w:rsid w:val="00D5515B"/>
    <w:rsid w:val="00D55C66"/>
    <w:rsid w:val="00D572CF"/>
    <w:rsid w:val="00D60C86"/>
    <w:rsid w:val="00D66171"/>
    <w:rsid w:val="00D66234"/>
    <w:rsid w:val="00D70D25"/>
    <w:rsid w:val="00D7180A"/>
    <w:rsid w:val="00D724D5"/>
    <w:rsid w:val="00D72F30"/>
    <w:rsid w:val="00D744FC"/>
    <w:rsid w:val="00D75155"/>
    <w:rsid w:val="00D81A26"/>
    <w:rsid w:val="00D86141"/>
    <w:rsid w:val="00D866D9"/>
    <w:rsid w:val="00D87308"/>
    <w:rsid w:val="00D90326"/>
    <w:rsid w:val="00D907DB"/>
    <w:rsid w:val="00D92349"/>
    <w:rsid w:val="00D933BF"/>
    <w:rsid w:val="00D97168"/>
    <w:rsid w:val="00D97BA1"/>
    <w:rsid w:val="00DA16BB"/>
    <w:rsid w:val="00DA207B"/>
    <w:rsid w:val="00DA3C8A"/>
    <w:rsid w:val="00DA7FAC"/>
    <w:rsid w:val="00DB3298"/>
    <w:rsid w:val="00DB598D"/>
    <w:rsid w:val="00DB7D90"/>
    <w:rsid w:val="00DC54E3"/>
    <w:rsid w:val="00DC570E"/>
    <w:rsid w:val="00DC59FA"/>
    <w:rsid w:val="00DC7A53"/>
    <w:rsid w:val="00DC7EC4"/>
    <w:rsid w:val="00DD135F"/>
    <w:rsid w:val="00DD203C"/>
    <w:rsid w:val="00DD26D3"/>
    <w:rsid w:val="00DD5B2C"/>
    <w:rsid w:val="00DD64B9"/>
    <w:rsid w:val="00DE094A"/>
    <w:rsid w:val="00DE3DC5"/>
    <w:rsid w:val="00DE43E3"/>
    <w:rsid w:val="00DE53E7"/>
    <w:rsid w:val="00DE59BD"/>
    <w:rsid w:val="00DF166E"/>
    <w:rsid w:val="00DF1758"/>
    <w:rsid w:val="00DF1FE8"/>
    <w:rsid w:val="00DF4872"/>
    <w:rsid w:val="00DF4F43"/>
    <w:rsid w:val="00DF584E"/>
    <w:rsid w:val="00DF63B3"/>
    <w:rsid w:val="00E01998"/>
    <w:rsid w:val="00E02B11"/>
    <w:rsid w:val="00E03555"/>
    <w:rsid w:val="00E05C4E"/>
    <w:rsid w:val="00E0605C"/>
    <w:rsid w:val="00E07D95"/>
    <w:rsid w:val="00E100E5"/>
    <w:rsid w:val="00E126C6"/>
    <w:rsid w:val="00E12943"/>
    <w:rsid w:val="00E12D50"/>
    <w:rsid w:val="00E1304D"/>
    <w:rsid w:val="00E165B4"/>
    <w:rsid w:val="00E16F91"/>
    <w:rsid w:val="00E17FF0"/>
    <w:rsid w:val="00E21456"/>
    <w:rsid w:val="00E2264E"/>
    <w:rsid w:val="00E3169D"/>
    <w:rsid w:val="00E32029"/>
    <w:rsid w:val="00E32BEE"/>
    <w:rsid w:val="00E344B0"/>
    <w:rsid w:val="00E369C0"/>
    <w:rsid w:val="00E36EB4"/>
    <w:rsid w:val="00E37ABD"/>
    <w:rsid w:val="00E41FB1"/>
    <w:rsid w:val="00E43E7A"/>
    <w:rsid w:val="00E44000"/>
    <w:rsid w:val="00E5050D"/>
    <w:rsid w:val="00E543A4"/>
    <w:rsid w:val="00E54B32"/>
    <w:rsid w:val="00E56351"/>
    <w:rsid w:val="00E56B5E"/>
    <w:rsid w:val="00E56CEE"/>
    <w:rsid w:val="00E62915"/>
    <w:rsid w:val="00E66083"/>
    <w:rsid w:val="00E704BA"/>
    <w:rsid w:val="00E734E1"/>
    <w:rsid w:val="00E73B8C"/>
    <w:rsid w:val="00E73DB4"/>
    <w:rsid w:val="00E743F6"/>
    <w:rsid w:val="00E74476"/>
    <w:rsid w:val="00E74A00"/>
    <w:rsid w:val="00E77ABB"/>
    <w:rsid w:val="00E8058F"/>
    <w:rsid w:val="00E810D8"/>
    <w:rsid w:val="00E82EE7"/>
    <w:rsid w:val="00E8406A"/>
    <w:rsid w:val="00E8472D"/>
    <w:rsid w:val="00E85873"/>
    <w:rsid w:val="00E937A5"/>
    <w:rsid w:val="00E943D4"/>
    <w:rsid w:val="00E94BEA"/>
    <w:rsid w:val="00E95619"/>
    <w:rsid w:val="00E97DFF"/>
    <w:rsid w:val="00EA23CA"/>
    <w:rsid w:val="00EA30A8"/>
    <w:rsid w:val="00EB1F12"/>
    <w:rsid w:val="00EB4E1C"/>
    <w:rsid w:val="00EB773B"/>
    <w:rsid w:val="00EB7DCC"/>
    <w:rsid w:val="00EC0E37"/>
    <w:rsid w:val="00EC4CCC"/>
    <w:rsid w:val="00ED10E1"/>
    <w:rsid w:val="00ED2F01"/>
    <w:rsid w:val="00ED540A"/>
    <w:rsid w:val="00ED560E"/>
    <w:rsid w:val="00ED6025"/>
    <w:rsid w:val="00ED6E06"/>
    <w:rsid w:val="00EE1509"/>
    <w:rsid w:val="00EE35D4"/>
    <w:rsid w:val="00EF00DE"/>
    <w:rsid w:val="00EF05D0"/>
    <w:rsid w:val="00EF0E8E"/>
    <w:rsid w:val="00EF1CF1"/>
    <w:rsid w:val="00EF23FD"/>
    <w:rsid w:val="00EF2A31"/>
    <w:rsid w:val="00EF74F8"/>
    <w:rsid w:val="00F01F8C"/>
    <w:rsid w:val="00F037E9"/>
    <w:rsid w:val="00F03F0F"/>
    <w:rsid w:val="00F04B4A"/>
    <w:rsid w:val="00F06408"/>
    <w:rsid w:val="00F06DF1"/>
    <w:rsid w:val="00F07773"/>
    <w:rsid w:val="00F1365F"/>
    <w:rsid w:val="00F13C5F"/>
    <w:rsid w:val="00F14F04"/>
    <w:rsid w:val="00F1580A"/>
    <w:rsid w:val="00F218CC"/>
    <w:rsid w:val="00F21F98"/>
    <w:rsid w:val="00F2391E"/>
    <w:rsid w:val="00F2447A"/>
    <w:rsid w:val="00F2475B"/>
    <w:rsid w:val="00F25024"/>
    <w:rsid w:val="00F26305"/>
    <w:rsid w:val="00F26534"/>
    <w:rsid w:val="00F267DA"/>
    <w:rsid w:val="00F27C29"/>
    <w:rsid w:val="00F333D9"/>
    <w:rsid w:val="00F3553F"/>
    <w:rsid w:val="00F36BC9"/>
    <w:rsid w:val="00F3778F"/>
    <w:rsid w:val="00F42E2C"/>
    <w:rsid w:val="00F42E65"/>
    <w:rsid w:val="00F43193"/>
    <w:rsid w:val="00F433B9"/>
    <w:rsid w:val="00F4412D"/>
    <w:rsid w:val="00F448A0"/>
    <w:rsid w:val="00F47391"/>
    <w:rsid w:val="00F53CEC"/>
    <w:rsid w:val="00F620BE"/>
    <w:rsid w:val="00F6398B"/>
    <w:rsid w:val="00F72345"/>
    <w:rsid w:val="00F74B70"/>
    <w:rsid w:val="00F74BA7"/>
    <w:rsid w:val="00F754D9"/>
    <w:rsid w:val="00F76814"/>
    <w:rsid w:val="00F8263A"/>
    <w:rsid w:val="00F82D9E"/>
    <w:rsid w:val="00F85DA2"/>
    <w:rsid w:val="00F872E6"/>
    <w:rsid w:val="00F874EB"/>
    <w:rsid w:val="00F90CD6"/>
    <w:rsid w:val="00F90D53"/>
    <w:rsid w:val="00F92868"/>
    <w:rsid w:val="00F92CEA"/>
    <w:rsid w:val="00F94D77"/>
    <w:rsid w:val="00F962CE"/>
    <w:rsid w:val="00F96335"/>
    <w:rsid w:val="00F96E03"/>
    <w:rsid w:val="00F97846"/>
    <w:rsid w:val="00FA0356"/>
    <w:rsid w:val="00FA1B5C"/>
    <w:rsid w:val="00FA3A89"/>
    <w:rsid w:val="00FA5F8B"/>
    <w:rsid w:val="00FB2044"/>
    <w:rsid w:val="00FB2D62"/>
    <w:rsid w:val="00FB536D"/>
    <w:rsid w:val="00FC086C"/>
    <w:rsid w:val="00FC2B09"/>
    <w:rsid w:val="00FC356A"/>
    <w:rsid w:val="00FC35FB"/>
    <w:rsid w:val="00FC435F"/>
    <w:rsid w:val="00FC5FF0"/>
    <w:rsid w:val="00FC721D"/>
    <w:rsid w:val="00FC7357"/>
    <w:rsid w:val="00FD1947"/>
    <w:rsid w:val="00FD1D19"/>
    <w:rsid w:val="00FD3A54"/>
    <w:rsid w:val="00FD3C4D"/>
    <w:rsid w:val="00FD43FC"/>
    <w:rsid w:val="00FD4BB1"/>
    <w:rsid w:val="00FD6206"/>
    <w:rsid w:val="00FD6518"/>
    <w:rsid w:val="00FD6570"/>
    <w:rsid w:val="00FD69C7"/>
    <w:rsid w:val="00FD7A2E"/>
    <w:rsid w:val="00FE0392"/>
    <w:rsid w:val="00FE2471"/>
    <w:rsid w:val="00FE3603"/>
    <w:rsid w:val="00FE4A4A"/>
    <w:rsid w:val="00FE4ECE"/>
    <w:rsid w:val="00FE57EC"/>
    <w:rsid w:val="00FF005F"/>
    <w:rsid w:val="00FF139A"/>
    <w:rsid w:val="00FF3330"/>
    <w:rsid w:val="00FF4EC5"/>
    <w:rsid w:val="00FF56E0"/>
    <w:rsid w:val="00FF6B81"/>
    <w:rsid w:val="00FF7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F29"/>
  <w15:chartTrackingRefBased/>
  <w15:docId w15:val="{0B595A3B-3DF4-4F46-BFA7-589CFF8B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20BE"/>
  </w:style>
  <w:style w:type="paragraph" w:styleId="Titolo1">
    <w:name w:val="heading 1"/>
    <w:basedOn w:val="Normale"/>
    <w:next w:val="Normale"/>
    <w:link w:val="Titolo1Carattere"/>
    <w:uiPriority w:val="9"/>
    <w:qFormat/>
    <w:rsid w:val="00EB4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B4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EB4E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4E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4E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4E1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4E1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4E1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4E1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4E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B4E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EB4E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4E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4E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4E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4E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4E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4E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4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4E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4E1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4E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4E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4E1C"/>
    <w:rPr>
      <w:i/>
      <w:iCs/>
      <w:color w:val="404040" w:themeColor="text1" w:themeTint="BF"/>
    </w:rPr>
  </w:style>
  <w:style w:type="paragraph" w:styleId="Paragrafoelenco">
    <w:name w:val="List Paragraph"/>
    <w:aliases w:val="Trattino,Numero,Punto elenco 1,Sottoparagrafo elenco,Bullet List,FooterText,lp1,List Paragraph1,lp11,List Paragraph11,Use Case List Paragraph,numbered,Paragraphe de liste1,Bulletr List Paragraph,列出段落,列出段落1,Bullet 1,Paragraphe EI,EC,3,l"/>
    <w:basedOn w:val="Normale"/>
    <w:link w:val="ParagrafoelencoCarattere"/>
    <w:uiPriority w:val="34"/>
    <w:qFormat/>
    <w:rsid w:val="00EB4E1C"/>
    <w:pPr>
      <w:ind w:left="720"/>
      <w:contextualSpacing/>
    </w:pPr>
  </w:style>
  <w:style w:type="character" w:styleId="Enfasiintensa">
    <w:name w:val="Intense Emphasis"/>
    <w:basedOn w:val="Carpredefinitoparagrafo"/>
    <w:uiPriority w:val="21"/>
    <w:qFormat/>
    <w:rsid w:val="00EB4E1C"/>
    <w:rPr>
      <w:i/>
      <w:iCs/>
      <w:color w:val="0F4761" w:themeColor="accent1" w:themeShade="BF"/>
    </w:rPr>
  </w:style>
  <w:style w:type="paragraph" w:styleId="Citazioneintensa">
    <w:name w:val="Intense Quote"/>
    <w:basedOn w:val="Normale"/>
    <w:next w:val="Normale"/>
    <w:link w:val="CitazioneintensaCarattere"/>
    <w:uiPriority w:val="30"/>
    <w:qFormat/>
    <w:rsid w:val="00EB4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4E1C"/>
    <w:rPr>
      <w:i/>
      <w:iCs/>
      <w:color w:val="0F4761" w:themeColor="accent1" w:themeShade="BF"/>
    </w:rPr>
  </w:style>
  <w:style w:type="character" w:styleId="Riferimentointenso">
    <w:name w:val="Intense Reference"/>
    <w:basedOn w:val="Carpredefinitoparagrafo"/>
    <w:uiPriority w:val="32"/>
    <w:qFormat/>
    <w:rsid w:val="00EB4E1C"/>
    <w:rPr>
      <w:b/>
      <w:bCs/>
      <w:smallCaps/>
      <w:color w:val="0F4761" w:themeColor="accent1" w:themeShade="BF"/>
      <w:spacing w:val="5"/>
    </w:rPr>
  </w:style>
  <w:style w:type="numbering" w:customStyle="1" w:styleId="Nessunelenco1">
    <w:name w:val="Nessun elenco1"/>
    <w:next w:val="Nessunelenco"/>
    <w:uiPriority w:val="99"/>
    <w:semiHidden/>
    <w:unhideWhenUsed/>
    <w:rsid w:val="00101132"/>
  </w:style>
  <w:style w:type="paragraph" w:styleId="NormaleWeb">
    <w:name w:val="Normal (Web)"/>
    <w:basedOn w:val="Normale"/>
    <w:uiPriority w:val="99"/>
    <w:unhideWhenUsed/>
    <w:rsid w:val="00101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provvnumcomma">
    <w:name w:val="provv_numcomma"/>
    <w:basedOn w:val="Carpredefinitoparagrafo"/>
    <w:rsid w:val="00101132"/>
  </w:style>
  <w:style w:type="numbering" w:customStyle="1" w:styleId="Nessunelenco11">
    <w:name w:val="Nessun elenco11"/>
    <w:next w:val="Nessunelenco"/>
    <w:uiPriority w:val="99"/>
    <w:semiHidden/>
    <w:unhideWhenUsed/>
    <w:rsid w:val="00101132"/>
  </w:style>
  <w:style w:type="character" w:customStyle="1" w:styleId="Collegamentoipertestuale1">
    <w:name w:val="Collegamento ipertestuale1"/>
    <w:basedOn w:val="Carpredefinitoparagrafo"/>
    <w:uiPriority w:val="99"/>
    <w:unhideWhenUsed/>
    <w:rsid w:val="00101132"/>
    <w:rPr>
      <w:color w:val="0563C1"/>
      <w:u w:val="single"/>
    </w:rPr>
  </w:style>
  <w:style w:type="paragraph" w:customStyle="1" w:styleId="Testofumetto1">
    <w:name w:val="Testo fumetto1"/>
    <w:basedOn w:val="Normale"/>
    <w:next w:val="Testofumetto"/>
    <w:link w:val="TestofumettoCarattere"/>
    <w:uiPriority w:val="99"/>
    <w:semiHidden/>
    <w:unhideWhenUsed/>
    <w:rsid w:val="001011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1"/>
    <w:uiPriority w:val="99"/>
    <w:semiHidden/>
    <w:rsid w:val="00101132"/>
    <w:rPr>
      <w:rFonts w:ascii="Segoe UI" w:hAnsi="Segoe UI" w:cs="Segoe UI"/>
      <w:sz w:val="18"/>
      <w:szCs w:val="18"/>
    </w:rPr>
  </w:style>
  <w:style w:type="character" w:styleId="Menzionenonrisolta">
    <w:name w:val="Unresolved Mention"/>
    <w:basedOn w:val="Carpredefinitoparagrafo"/>
    <w:uiPriority w:val="99"/>
    <w:semiHidden/>
    <w:unhideWhenUsed/>
    <w:rsid w:val="00101132"/>
    <w:rPr>
      <w:color w:val="605E5C"/>
      <w:shd w:val="clear" w:color="auto" w:fill="E1DFDD"/>
    </w:rPr>
  </w:style>
  <w:style w:type="paragraph" w:customStyle="1" w:styleId="Titolosommario1">
    <w:name w:val="Titolo sommario1"/>
    <w:basedOn w:val="Titolo1"/>
    <w:next w:val="Normale"/>
    <w:uiPriority w:val="39"/>
    <w:unhideWhenUsed/>
    <w:qFormat/>
    <w:rsid w:val="00101132"/>
    <w:pPr>
      <w:spacing w:before="240" w:after="0"/>
      <w:outlineLvl w:val="9"/>
    </w:pPr>
    <w:rPr>
      <w:kern w:val="0"/>
      <w:sz w:val="32"/>
      <w:szCs w:val="32"/>
      <w:lang w:eastAsia="it-IT"/>
      <w14:ligatures w14:val="none"/>
    </w:rPr>
  </w:style>
  <w:style w:type="paragraph" w:customStyle="1" w:styleId="Sommario11">
    <w:name w:val="Sommario 11"/>
    <w:basedOn w:val="Normale"/>
    <w:next w:val="Normale"/>
    <w:autoRedefine/>
    <w:uiPriority w:val="39"/>
    <w:unhideWhenUsed/>
    <w:rsid w:val="00101132"/>
    <w:pPr>
      <w:spacing w:after="100"/>
    </w:pPr>
    <w:rPr>
      <w:kern w:val="0"/>
      <w14:ligatures w14:val="none"/>
    </w:rPr>
  </w:style>
  <w:style w:type="paragraph" w:customStyle="1" w:styleId="Sommario21">
    <w:name w:val="Sommario 21"/>
    <w:basedOn w:val="Normale"/>
    <w:next w:val="Normale"/>
    <w:autoRedefine/>
    <w:uiPriority w:val="39"/>
    <w:unhideWhenUsed/>
    <w:rsid w:val="00101132"/>
    <w:pPr>
      <w:spacing w:after="100"/>
      <w:ind w:left="220"/>
    </w:pPr>
    <w:rPr>
      <w:kern w:val="0"/>
      <w14:ligatures w14:val="none"/>
    </w:rPr>
  </w:style>
  <w:style w:type="paragraph" w:customStyle="1" w:styleId="Indice11">
    <w:name w:val="Indice 11"/>
    <w:basedOn w:val="Normale"/>
    <w:next w:val="Normale"/>
    <w:autoRedefine/>
    <w:uiPriority w:val="99"/>
    <w:semiHidden/>
    <w:unhideWhenUsed/>
    <w:rsid w:val="00101132"/>
    <w:pPr>
      <w:spacing w:after="0" w:line="240" w:lineRule="auto"/>
      <w:ind w:left="220" w:hanging="220"/>
    </w:pPr>
    <w:rPr>
      <w:kern w:val="0"/>
      <w14:ligatures w14:val="none"/>
    </w:rPr>
  </w:style>
  <w:style w:type="paragraph" w:customStyle="1" w:styleId="xmsonormal">
    <w:name w:val="x_msonormal"/>
    <w:basedOn w:val="Normale"/>
    <w:rsid w:val="00101132"/>
    <w:pPr>
      <w:spacing w:after="0" w:line="240" w:lineRule="auto"/>
    </w:pPr>
    <w:rPr>
      <w:rFonts w:ascii="Calibri" w:hAnsi="Calibri" w:cs="Calibri"/>
      <w:kern w:val="0"/>
      <w:lang w:eastAsia="it-IT"/>
      <w14:ligatures w14:val="none"/>
    </w:rPr>
  </w:style>
  <w:style w:type="paragraph" w:customStyle="1" w:styleId="Nessunaspaziatura1">
    <w:name w:val="Nessuna spaziatura1"/>
    <w:next w:val="Nessunaspaziatura"/>
    <w:uiPriority w:val="1"/>
    <w:qFormat/>
    <w:rsid w:val="00101132"/>
    <w:pPr>
      <w:spacing w:after="0" w:line="240" w:lineRule="auto"/>
    </w:pPr>
    <w:rPr>
      <w:kern w:val="0"/>
      <w14:ligatures w14:val="none"/>
    </w:rPr>
  </w:style>
  <w:style w:type="paragraph" w:customStyle="1" w:styleId="provvr0">
    <w:name w:val="provv_r0"/>
    <w:basedOn w:val="Normale"/>
    <w:rsid w:val="00101132"/>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paragraph" w:customStyle="1" w:styleId="Default">
    <w:name w:val="Default"/>
    <w:rsid w:val="0010113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ommario31">
    <w:name w:val="Sommario 31"/>
    <w:basedOn w:val="Normale"/>
    <w:next w:val="Normale"/>
    <w:autoRedefine/>
    <w:uiPriority w:val="39"/>
    <w:unhideWhenUsed/>
    <w:rsid w:val="00101132"/>
    <w:pPr>
      <w:spacing w:after="100"/>
      <w:ind w:left="440"/>
    </w:pPr>
    <w:rPr>
      <w:kern w:val="0"/>
      <w14:ligatures w14:val="none"/>
    </w:rPr>
  </w:style>
  <w:style w:type="paragraph" w:customStyle="1" w:styleId="Sommario41">
    <w:name w:val="Sommario 41"/>
    <w:basedOn w:val="Normale"/>
    <w:next w:val="Normale"/>
    <w:autoRedefine/>
    <w:uiPriority w:val="39"/>
    <w:unhideWhenUsed/>
    <w:rsid w:val="00101132"/>
    <w:pPr>
      <w:spacing w:after="100" w:line="278" w:lineRule="auto"/>
      <w:ind w:left="720"/>
    </w:pPr>
    <w:rPr>
      <w:rFonts w:eastAsia="Times New Roman"/>
      <w:sz w:val="24"/>
      <w:szCs w:val="24"/>
      <w:lang w:eastAsia="it-IT"/>
    </w:rPr>
  </w:style>
  <w:style w:type="paragraph" w:customStyle="1" w:styleId="Sommario51">
    <w:name w:val="Sommario 51"/>
    <w:basedOn w:val="Normale"/>
    <w:next w:val="Normale"/>
    <w:autoRedefine/>
    <w:uiPriority w:val="39"/>
    <w:unhideWhenUsed/>
    <w:rsid w:val="00101132"/>
    <w:pPr>
      <w:spacing w:after="100" w:line="278" w:lineRule="auto"/>
      <w:ind w:left="960"/>
    </w:pPr>
    <w:rPr>
      <w:rFonts w:eastAsia="Times New Roman"/>
      <w:sz w:val="24"/>
      <w:szCs w:val="24"/>
      <w:lang w:eastAsia="it-IT"/>
    </w:rPr>
  </w:style>
  <w:style w:type="paragraph" w:customStyle="1" w:styleId="Sommario61">
    <w:name w:val="Sommario 61"/>
    <w:basedOn w:val="Normale"/>
    <w:next w:val="Normale"/>
    <w:autoRedefine/>
    <w:uiPriority w:val="39"/>
    <w:unhideWhenUsed/>
    <w:rsid w:val="00101132"/>
    <w:pPr>
      <w:spacing w:after="100" w:line="278" w:lineRule="auto"/>
      <w:ind w:left="1200"/>
    </w:pPr>
    <w:rPr>
      <w:rFonts w:eastAsia="Times New Roman"/>
      <w:sz w:val="24"/>
      <w:szCs w:val="24"/>
      <w:lang w:eastAsia="it-IT"/>
    </w:rPr>
  </w:style>
  <w:style w:type="paragraph" w:customStyle="1" w:styleId="Sommario71">
    <w:name w:val="Sommario 71"/>
    <w:basedOn w:val="Normale"/>
    <w:next w:val="Normale"/>
    <w:autoRedefine/>
    <w:uiPriority w:val="39"/>
    <w:unhideWhenUsed/>
    <w:rsid w:val="00101132"/>
    <w:pPr>
      <w:spacing w:after="100" w:line="278" w:lineRule="auto"/>
      <w:ind w:left="1440"/>
    </w:pPr>
    <w:rPr>
      <w:rFonts w:eastAsia="Times New Roman"/>
      <w:sz w:val="24"/>
      <w:szCs w:val="24"/>
      <w:lang w:eastAsia="it-IT"/>
    </w:rPr>
  </w:style>
  <w:style w:type="paragraph" w:customStyle="1" w:styleId="Sommario81">
    <w:name w:val="Sommario 81"/>
    <w:basedOn w:val="Normale"/>
    <w:next w:val="Normale"/>
    <w:autoRedefine/>
    <w:uiPriority w:val="39"/>
    <w:unhideWhenUsed/>
    <w:rsid w:val="00101132"/>
    <w:pPr>
      <w:spacing w:after="100" w:line="278" w:lineRule="auto"/>
      <w:ind w:left="1680"/>
    </w:pPr>
    <w:rPr>
      <w:rFonts w:eastAsia="Times New Roman"/>
      <w:sz w:val="24"/>
      <w:szCs w:val="24"/>
      <w:lang w:eastAsia="it-IT"/>
    </w:rPr>
  </w:style>
  <w:style w:type="paragraph" w:customStyle="1" w:styleId="Sommario91">
    <w:name w:val="Sommario 91"/>
    <w:basedOn w:val="Normale"/>
    <w:next w:val="Normale"/>
    <w:autoRedefine/>
    <w:uiPriority w:val="39"/>
    <w:unhideWhenUsed/>
    <w:rsid w:val="00101132"/>
    <w:pPr>
      <w:spacing w:after="100" w:line="278" w:lineRule="auto"/>
      <w:ind w:left="1920"/>
    </w:pPr>
    <w:rPr>
      <w:rFonts w:eastAsia="Times New Roman"/>
      <w:sz w:val="24"/>
      <w:szCs w:val="24"/>
      <w:lang w:eastAsia="it-IT"/>
    </w:rPr>
  </w:style>
  <w:style w:type="paragraph" w:customStyle="1" w:styleId="int">
    <w:name w:val="int"/>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art">
    <w:name w:val="art"/>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rubr">
    <w:name w:val="rubr"/>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num">
    <w:name w:val="num"/>
    <w:basedOn w:val="Normale"/>
    <w:rsid w:val="00101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semiHidden/>
    <w:unhideWhenUsed/>
    <w:rsid w:val="00101132"/>
    <w:rPr>
      <w:sz w:val="16"/>
      <w:szCs w:val="16"/>
    </w:rPr>
  </w:style>
  <w:style w:type="paragraph" w:customStyle="1" w:styleId="Testocommento1">
    <w:name w:val="Testo commento1"/>
    <w:basedOn w:val="Normale"/>
    <w:next w:val="Testocommento"/>
    <w:link w:val="TestocommentoCarattere"/>
    <w:uiPriority w:val="99"/>
    <w:unhideWhenUsed/>
    <w:rsid w:val="00101132"/>
    <w:pPr>
      <w:spacing w:line="240" w:lineRule="auto"/>
    </w:pPr>
    <w:rPr>
      <w:sz w:val="20"/>
      <w:szCs w:val="20"/>
    </w:rPr>
  </w:style>
  <w:style w:type="character" w:customStyle="1" w:styleId="TestocommentoCarattere">
    <w:name w:val="Testo commento Carattere"/>
    <w:basedOn w:val="Carpredefinitoparagrafo"/>
    <w:link w:val="Testocommento1"/>
    <w:uiPriority w:val="99"/>
    <w:rsid w:val="00101132"/>
    <w:rPr>
      <w:sz w:val="20"/>
      <w:szCs w:val="20"/>
    </w:rPr>
  </w:style>
  <w:style w:type="paragraph" w:customStyle="1" w:styleId="Soggettocommento1">
    <w:name w:val="Soggetto commento1"/>
    <w:basedOn w:val="Testocommento"/>
    <w:next w:val="Testocommento"/>
    <w:uiPriority w:val="99"/>
    <w:semiHidden/>
    <w:unhideWhenUsed/>
    <w:rsid w:val="00101132"/>
    <w:rPr>
      <w:b/>
      <w:bCs/>
      <w:kern w:val="0"/>
      <w14:ligatures w14:val="none"/>
    </w:rPr>
  </w:style>
  <w:style w:type="character" w:customStyle="1" w:styleId="SoggettocommentoCarattere">
    <w:name w:val="Soggetto commento Carattere"/>
    <w:basedOn w:val="TestocommentoCarattere"/>
    <w:link w:val="Soggettocommento"/>
    <w:uiPriority w:val="99"/>
    <w:semiHidden/>
    <w:rsid w:val="00101132"/>
    <w:rPr>
      <w:b/>
      <w:bCs/>
      <w:sz w:val="20"/>
      <w:szCs w:val="20"/>
    </w:rPr>
  </w:style>
  <w:style w:type="paragraph" w:customStyle="1" w:styleId="Testonotaapidipagina1">
    <w:name w:val="Testo nota a piè di pagina1"/>
    <w:basedOn w:val="Normale"/>
    <w:next w:val="Testonotaapidipagina"/>
    <w:link w:val="TestonotaapidipaginaCarattere"/>
    <w:uiPriority w:val="99"/>
    <w:semiHidden/>
    <w:unhideWhenUsed/>
    <w:rsid w:val="001011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101132"/>
    <w:rPr>
      <w:sz w:val="20"/>
      <w:szCs w:val="20"/>
    </w:rPr>
  </w:style>
  <w:style w:type="character" w:styleId="Rimandonotaapidipagina">
    <w:name w:val="footnote reference"/>
    <w:basedOn w:val="Carpredefinitoparagrafo"/>
    <w:uiPriority w:val="99"/>
    <w:semiHidden/>
    <w:unhideWhenUsed/>
    <w:rsid w:val="00101132"/>
    <w:rPr>
      <w:vertAlign w:val="superscript"/>
    </w:rPr>
  </w:style>
  <w:style w:type="paragraph" w:customStyle="1" w:styleId="Intestazione1">
    <w:name w:val="Intestazione1"/>
    <w:basedOn w:val="Normale"/>
    <w:next w:val="Intestazione"/>
    <w:link w:val="IntestazioneCarattere"/>
    <w:uiPriority w:val="99"/>
    <w:unhideWhenUsed/>
    <w:rsid w:val="00101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1"/>
    <w:uiPriority w:val="99"/>
    <w:rsid w:val="00101132"/>
  </w:style>
  <w:style w:type="paragraph" w:customStyle="1" w:styleId="Pidipagina1">
    <w:name w:val="Piè di pagina1"/>
    <w:basedOn w:val="Normale"/>
    <w:next w:val="Pidipagina"/>
    <w:link w:val="PidipaginaCarattere"/>
    <w:uiPriority w:val="99"/>
    <w:unhideWhenUsed/>
    <w:rsid w:val="00101132"/>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101132"/>
  </w:style>
  <w:style w:type="character" w:customStyle="1" w:styleId="s1">
    <w:name w:val="s1"/>
    <w:basedOn w:val="Carpredefinitoparagrafo"/>
    <w:rsid w:val="00101132"/>
  </w:style>
  <w:style w:type="character" w:styleId="Collegamentoipertestuale">
    <w:name w:val="Hyperlink"/>
    <w:basedOn w:val="Carpredefinitoparagrafo"/>
    <w:uiPriority w:val="99"/>
    <w:unhideWhenUsed/>
    <w:rsid w:val="00101132"/>
    <w:rPr>
      <w:color w:val="467886" w:themeColor="hyperlink"/>
      <w:u w:val="single"/>
    </w:rPr>
  </w:style>
  <w:style w:type="paragraph" w:styleId="Testofumetto">
    <w:name w:val="Balloon Text"/>
    <w:basedOn w:val="Normale"/>
    <w:link w:val="TestofumettoCarattere1"/>
    <w:uiPriority w:val="99"/>
    <w:semiHidden/>
    <w:unhideWhenUsed/>
    <w:rsid w:val="00101132"/>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101132"/>
    <w:rPr>
      <w:rFonts w:ascii="Segoe UI" w:hAnsi="Segoe UI" w:cs="Segoe UI"/>
      <w:sz w:val="18"/>
      <w:szCs w:val="18"/>
    </w:rPr>
  </w:style>
  <w:style w:type="paragraph" w:styleId="Nessunaspaziatura">
    <w:name w:val="No Spacing"/>
    <w:uiPriority w:val="1"/>
    <w:qFormat/>
    <w:rsid w:val="00101132"/>
    <w:pPr>
      <w:spacing w:after="0" w:line="240" w:lineRule="auto"/>
    </w:pPr>
  </w:style>
  <w:style w:type="paragraph" w:styleId="Testocommento">
    <w:name w:val="annotation text"/>
    <w:basedOn w:val="Normale"/>
    <w:link w:val="TestocommentoCarattere1"/>
    <w:uiPriority w:val="99"/>
    <w:unhideWhenUsed/>
    <w:rsid w:val="00101132"/>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101132"/>
    <w:rPr>
      <w:sz w:val="20"/>
      <w:szCs w:val="20"/>
    </w:rPr>
  </w:style>
  <w:style w:type="paragraph" w:styleId="Soggettocommento">
    <w:name w:val="annotation subject"/>
    <w:basedOn w:val="Testocommento"/>
    <w:next w:val="Testocommento"/>
    <w:link w:val="SoggettocommentoCarattere"/>
    <w:uiPriority w:val="99"/>
    <w:semiHidden/>
    <w:unhideWhenUsed/>
    <w:rsid w:val="00101132"/>
    <w:rPr>
      <w:b/>
      <w:bCs/>
    </w:rPr>
  </w:style>
  <w:style w:type="character" w:customStyle="1" w:styleId="SoggettocommentoCarattere1">
    <w:name w:val="Soggetto commento Carattere1"/>
    <w:basedOn w:val="TestocommentoCarattere1"/>
    <w:uiPriority w:val="99"/>
    <w:semiHidden/>
    <w:rsid w:val="00101132"/>
    <w:rPr>
      <w:b/>
      <w:bCs/>
      <w:sz w:val="20"/>
      <w:szCs w:val="20"/>
    </w:rPr>
  </w:style>
  <w:style w:type="paragraph" w:styleId="Testonotaapidipagina">
    <w:name w:val="footnote text"/>
    <w:basedOn w:val="Normale"/>
    <w:link w:val="TestonotaapidipaginaCarattere1"/>
    <w:uiPriority w:val="99"/>
    <w:semiHidden/>
    <w:unhideWhenUsed/>
    <w:rsid w:val="00101132"/>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101132"/>
    <w:rPr>
      <w:sz w:val="20"/>
      <w:szCs w:val="20"/>
    </w:rPr>
  </w:style>
  <w:style w:type="paragraph" w:styleId="Intestazione">
    <w:name w:val="header"/>
    <w:basedOn w:val="Normale"/>
    <w:link w:val="IntestazioneCarattere1"/>
    <w:uiPriority w:val="99"/>
    <w:unhideWhenUsed/>
    <w:rsid w:val="00101132"/>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01132"/>
  </w:style>
  <w:style w:type="paragraph" w:styleId="Pidipagina">
    <w:name w:val="footer"/>
    <w:basedOn w:val="Normale"/>
    <w:link w:val="PidipaginaCarattere1"/>
    <w:uiPriority w:val="99"/>
    <w:unhideWhenUsed/>
    <w:rsid w:val="00101132"/>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01132"/>
  </w:style>
  <w:style w:type="paragraph" w:styleId="Sommario1">
    <w:name w:val="toc 1"/>
    <w:basedOn w:val="Normale"/>
    <w:next w:val="Normale"/>
    <w:autoRedefine/>
    <w:uiPriority w:val="39"/>
    <w:unhideWhenUsed/>
    <w:rsid w:val="00101132"/>
    <w:pPr>
      <w:spacing w:after="100"/>
    </w:pPr>
  </w:style>
  <w:style w:type="paragraph" w:styleId="Sommario2">
    <w:name w:val="toc 2"/>
    <w:basedOn w:val="Normale"/>
    <w:next w:val="Normale"/>
    <w:autoRedefine/>
    <w:uiPriority w:val="39"/>
    <w:unhideWhenUsed/>
    <w:rsid w:val="00101132"/>
    <w:pPr>
      <w:spacing w:after="100"/>
      <w:ind w:left="220"/>
    </w:pPr>
  </w:style>
  <w:style w:type="paragraph" w:styleId="Sommario3">
    <w:name w:val="toc 3"/>
    <w:basedOn w:val="Normale"/>
    <w:next w:val="Normale"/>
    <w:autoRedefine/>
    <w:uiPriority w:val="39"/>
    <w:unhideWhenUsed/>
    <w:rsid w:val="00101132"/>
    <w:pPr>
      <w:spacing w:after="100"/>
      <w:ind w:left="440"/>
    </w:pPr>
  </w:style>
  <w:style w:type="character" w:customStyle="1" w:styleId="ParagrafoelencoCarattere">
    <w:name w:val="Paragrafo elenco Carattere"/>
    <w:aliases w:val="Trattino Carattere,Numero Carattere,Punto elenco 1 Carattere,Sottoparagrafo elenco Carattere,Bullet List Carattere,FooterText Carattere,lp1 Carattere,List Paragraph1 Carattere,lp11 Carattere,List Paragraph11 Carattere"/>
    <w:link w:val="Paragrafoelenco"/>
    <w:uiPriority w:val="34"/>
    <w:qFormat/>
    <w:locked/>
    <w:rsid w:val="00CD3408"/>
  </w:style>
  <w:style w:type="paragraph" w:customStyle="1" w:styleId="dj-para-r1">
    <w:name w:val="dj-para-r1"/>
    <w:basedOn w:val="Normale"/>
    <w:rsid w:val="009E3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r2">
    <w:name w:val="dj-para-r2"/>
    <w:basedOn w:val="Normale"/>
    <w:rsid w:val="009E3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D2A01"/>
    <w:rPr>
      <w:b/>
      <w:bCs/>
    </w:rPr>
  </w:style>
  <w:style w:type="paragraph" w:styleId="PreformattatoHTML">
    <w:name w:val="HTML Preformatted"/>
    <w:basedOn w:val="Normale"/>
    <w:link w:val="PreformattatoHTMLCarattere"/>
    <w:uiPriority w:val="99"/>
    <w:unhideWhenUsed/>
    <w:rsid w:val="00A3327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A3327C"/>
    <w:rPr>
      <w:rFonts w:ascii="Consolas" w:hAnsi="Consolas"/>
      <w:sz w:val="20"/>
      <w:szCs w:val="20"/>
    </w:rPr>
  </w:style>
  <w:style w:type="paragraph" w:customStyle="1" w:styleId="xelementtoproof">
    <w:name w:val="x_elementtoproof"/>
    <w:basedOn w:val="Normale"/>
    <w:rsid w:val="00A3327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xxmsonormal">
    <w:name w:val="x_xxmsonormal"/>
    <w:basedOn w:val="Normale"/>
    <w:rsid w:val="001B2C33"/>
    <w:pPr>
      <w:spacing w:after="0" w:line="240" w:lineRule="auto"/>
    </w:pPr>
    <w:rPr>
      <w:rFonts w:ascii="Aptos" w:hAnsi="Aptos" w:cs="Apto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964">
      <w:bodyDiv w:val="1"/>
      <w:marLeft w:val="0"/>
      <w:marRight w:val="0"/>
      <w:marTop w:val="0"/>
      <w:marBottom w:val="0"/>
      <w:divBdr>
        <w:top w:val="none" w:sz="0" w:space="0" w:color="auto"/>
        <w:left w:val="none" w:sz="0" w:space="0" w:color="auto"/>
        <w:bottom w:val="none" w:sz="0" w:space="0" w:color="auto"/>
        <w:right w:val="none" w:sz="0" w:space="0" w:color="auto"/>
      </w:divBdr>
    </w:div>
    <w:div w:id="63798454">
      <w:bodyDiv w:val="1"/>
      <w:marLeft w:val="0"/>
      <w:marRight w:val="0"/>
      <w:marTop w:val="0"/>
      <w:marBottom w:val="0"/>
      <w:divBdr>
        <w:top w:val="none" w:sz="0" w:space="0" w:color="auto"/>
        <w:left w:val="none" w:sz="0" w:space="0" w:color="auto"/>
        <w:bottom w:val="none" w:sz="0" w:space="0" w:color="auto"/>
        <w:right w:val="none" w:sz="0" w:space="0" w:color="auto"/>
      </w:divBdr>
    </w:div>
    <w:div w:id="133526756">
      <w:bodyDiv w:val="1"/>
      <w:marLeft w:val="0"/>
      <w:marRight w:val="0"/>
      <w:marTop w:val="0"/>
      <w:marBottom w:val="0"/>
      <w:divBdr>
        <w:top w:val="none" w:sz="0" w:space="0" w:color="auto"/>
        <w:left w:val="none" w:sz="0" w:space="0" w:color="auto"/>
        <w:bottom w:val="none" w:sz="0" w:space="0" w:color="auto"/>
        <w:right w:val="none" w:sz="0" w:space="0" w:color="auto"/>
      </w:divBdr>
    </w:div>
    <w:div w:id="432240194">
      <w:bodyDiv w:val="1"/>
      <w:marLeft w:val="0"/>
      <w:marRight w:val="0"/>
      <w:marTop w:val="0"/>
      <w:marBottom w:val="0"/>
      <w:divBdr>
        <w:top w:val="none" w:sz="0" w:space="0" w:color="auto"/>
        <w:left w:val="none" w:sz="0" w:space="0" w:color="auto"/>
        <w:bottom w:val="none" w:sz="0" w:space="0" w:color="auto"/>
        <w:right w:val="none" w:sz="0" w:space="0" w:color="auto"/>
      </w:divBdr>
    </w:div>
    <w:div w:id="436877321">
      <w:bodyDiv w:val="1"/>
      <w:marLeft w:val="0"/>
      <w:marRight w:val="0"/>
      <w:marTop w:val="0"/>
      <w:marBottom w:val="0"/>
      <w:divBdr>
        <w:top w:val="none" w:sz="0" w:space="0" w:color="auto"/>
        <w:left w:val="none" w:sz="0" w:space="0" w:color="auto"/>
        <w:bottom w:val="none" w:sz="0" w:space="0" w:color="auto"/>
        <w:right w:val="none" w:sz="0" w:space="0" w:color="auto"/>
      </w:divBdr>
    </w:div>
    <w:div w:id="546381346">
      <w:bodyDiv w:val="1"/>
      <w:marLeft w:val="0"/>
      <w:marRight w:val="0"/>
      <w:marTop w:val="0"/>
      <w:marBottom w:val="0"/>
      <w:divBdr>
        <w:top w:val="none" w:sz="0" w:space="0" w:color="auto"/>
        <w:left w:val="none" w:sz="0" w:space="0" w:color="auto"/>
        <w:bottom w:val="none" w:sz="0" w:space="0" w:color="auto"/>
        <w:right w:val="none" w:sz="0" w:space="0" w:color="auto"/>
      </w:divBdr>
    </w:div>
    <w:div w:id="564147792">
      <w:bodyDiv w:val="1"/>
      <w:marLeft w:val="0"/>
      <w:marRight w:val="0"/>
      <w:marTop w:val="0"/>
      <w:marBottom w:val="0"/>
      <w:divBdr>
        <w:top w:val="none" w:sz="0" w:space="0" w:color="auto"/>
        <w:left w:val="none" w:sz="0" w:space="0" w:color="auto"/>
        <w:bottom w:val="none" w:sz="0" w:space="0" w:color="auto"/>
        <w:right w:val="none" w:sz="0" w:space="0" w:color="auto"/>
      </w:divBdr>
    </w:div>
    <w:div w:id="568806923">
      <w:bodyDiv w:val="1"/>
      <w:marLeft w:val="0"/>
      <w:marRight w:val="0"/>
      <w:marTop w:val="0"/>
      <w:marBottom w:val="0"/>
      <w:divBdr>
        <w:top w:val="none" w:sz="0" w:space="0" w:color="auto"/>
        <w:left w:val="none" w:sz="0" w:space="0" w:color="auto"/>
        <w:bottom w:val="none" w:sz="0" w:space="0" w:color="auto"/>
        <w:right w:val="none" w:sz="0" w:space="0" w:color="auto"/>
      </w:divBdr>
    </w:div>
    <w:div w:id="614291075">
      <w:bodyDiv w:val="1"/>
      <w:marLeft w:val="0"/>
      <w:marRight w:val="0"/>
      <w:marTop w:val="0"/>
      <w:marBottom w:val="0"/>
      <w:divBdr>
        <w:top w:val="none" w:sz="0" w:space="0" w:color="auto"/>
        <w:left w:val="none" w:sz="0" w:space="0" w:color="auto"/>
        <w:bottom w:val="none" w:sz="0" w:space="0" w:color="auto"/>
        <w:right w:val="none" w:sz="0" w:space="0" w:color="auto"/>
      </w:divBdr>
    </w:div>
    <w:div w:id="615410214">
      <w:bodyDiv w:val="1"/>
      <w:marLeft w:val="0"/>
      <w:marRight w:val="0"/>
      <w:marTop w:val="0"/>
      <w:marBottom w:val="0"/>
      <w:divBdr>
        <w:top w:val="none" w:sz="0" w:space="0" w:color="auto"/>
        <w:left w:val="none" w:sz="0" w:space="0" w:color="auto"/>
        <w:bottom w:val="none" w:sz="0" w:space="0" w:color="auto"/>
        <w:right w:val="none" w:sz="0" w:space="0" w:color="auto"/>
      </w:divBdr>
    </w:div>
    <w:div w:id="729036552">
      <w:bodyDiv w:val="1"/>
      <w:marLeft w:val="0"/>
      <w:marRight w:val="0"/>
      <w:marTop w:val="0"/>
      <w:marBottom w:val="0"/>
      <w:divBdr>
        <w:top w:val="none" w:sz="0" w:space="0" w:color="auto"/>
        <w:left w:val="none" w:sz="0" w:space="0" w:color="auto"/>
        <w:bottom w:val="none" w:sz="0" w:space="0" w:color="auto"/>
        <w:right w:val="none" w:sz="0" w:space="0" w:color="auto"/>
      </w:divBdr>
    </w:div>
    <w:div w:id="757596310">
      <w:bodyDiv w:val="1"/>
      <w:marLeft w:val="0"/>
      <w:marRight w:val="0"/>
      <w:marTop w:val="0"/>
      <w:marBottom w:val="0"/>
      <w:divBdr>
        <w:top w:val="none" w:sz="0" w:space="0" w:color="auto"/>
        <w:left w:val="none" w:sz="0" w:space="0" w:color="auto"/>
        <w:bottom w:val="none" w:sz="0" w:space="0" w:color="auto"/>
        <w:right w:val="none" w:sz="0" w:space="0" w:color="auto"/>
      </w:divBdr>
    </w:div>
    <w:div w:id="757866565">
      <w:bodyDiv w:val="1"/>
      <w:marLeft w:val="0"/>
      <w:marRight w:val="0"/>
      <w:marTop w:val="0"/>
      <w:marBottom w:val="0"/>
      <w:divBdr>
        <w:top w:val="none" w:sz="0" w:space="0" w:color="auto"/>
        <w:left w:val="none" w:sz="0" w:space="0" w:color="auto"/>
        <w:bottom w:val="none" w:sz="0" w:space="0" w:color="auto"/>
        <w:right w:val="none" w:sz="0" w:space="0" w:color="auto"/>
      </w:divBdr>
    </w:div>
    <w:div w:id="928385965">
      <w:bodyDiv w:val="1"/>
      <w:marLeft w:val="0"/>
      <w:marRight w:val="0"/>
      <w:marTop w:val="0"/>
      <w:marBottom w:val="0"/>
      <w:divBdr>
        <w:top w:val="none" w:sz="0" w:space="0" w:color="auto"/>
        <w:left w:val="none" w:sz="0" w:space="0" w:color="auto"/>
        <w:bottom w:val="none" w:sz="0" w:space="0" w:color="auto"/>
        <w:right w:val="none" w:sz="0" w:space="0" w:color="auto"/>
      </w:divBdr>
    </w:div>
    <w:div w:id="938638610">
      <w:bodyDiv w:val="1"/>
      <w:marLeft w:val="0"/>
      <w:marRight w:val="0"/>
      <w:marTop w:val="0"/>
      <w:marBottom w:val="0"/>
      <w:divBdr>
        <w:top w:val="none" w:sz="0" w:space="0" w:color="auto"/>
        <w:left w:val="none" w:sz="0" w:space="0" w:color="auto"/>
        <w:bottom w:val="none" w:sz="0" w:space="0" w:color="auto"/>
        <w:right w:val="none" w:sz="0" w:space="0" w:color="auto"/>
      </w:divBdr>
    </w:div>
    <w:div w:id="989289420">
      <w:bodyDiv w:val="1"/>
      <w:marLeft w:val="0"/>
      <w:marRight w:val="0"/>
      <w:marTop w:val="0"/>
      <w:marBottom w:val="0"/>
      <w:divBdr>
        <w:top w:val="none" w:sz="0" w:space="0" w:color="auto"/>
        <w:left w:val="none" w:sz="0" w:space="0" w:color="auto"/>
        <w:bottom w:val="none" w:sz="0" w:space="0" w:color="auto"/>
        <w:right w:val="none" w:sz="0" w:space="0" w:color="auto"/>
      </w:divBdr>
    </w:div>
    <w:div w:id="1047531726">
      <w:bodyDiv w:val="1"/>
      <w:marLeft w:val="0"/>
      <w:marRight w:val="0"/>
      <w:marTop w:val="0"/>
      <w:marBottom w:val="0"/>
      <w:divBdr>
        <w:top w:val="none" w:sz="0" w:space="0" w:color="auto"/>
        <w:left w:val="none" w:sz="0" w:space="0" w:color="auto"/>
        <w:bottom w:val="none" w:sz="0" w:space="0" w:color="auto"/>
        <w:right w:val="none" w:sz="0" w:space="0" w:color="auto"/>
      </w:divBdr>
    </w:div>
    <w:div w:id="1062872502">
      <w:bodyDiv w:val="1"/>
      <w:marLeft w:val="0"/>
      <w:marRight w:val="0"/>
      <w:marTop w:val="0"/>
      <w:marBottom w:val="0"/>
      <w:divBdr>
        <w:top w:val="none" w:sz="0" w:space="0" w:color="auto"/>
        <w:left w:val="none" w:sz="0" w:space="0" w:color="auto"/>
        <w:bottom w:val="none" w:sz="0" w:space="0" w:color="auto"/>
        <w:right w:val="none" w:sz="0" w:space="0" w:color="auto"/>
      </w:divBdr>
    </w:div>
    <w:div w:id="1114906149">
      <w:bodyDiv w:val="1"/>
      <w:marLeft w:val="0"/>
      <w:marRight w:val="0"/>
      <w:marTop w:val="0"/>
      <w:marBottom w:val="0"/>
      <w:divBdr>
        <w:top w:val="none" w:sz="0" w:space="0" w:color="auto"/>
        <w:left w:val="none" w:sz="0" w:space="0" w:color="auto"/>
        <w:bottom w:val="none" w:sz="0" w:space="0" w:color="auto"/>
        <w:right w:val="none" w:sz="0" w:space="0" w:color="auto"/>
      </w:divBdr>
    </w:div>
    <w:div w:id="1157456805">
      <w:bodyDiv w:val="1"/>
      <w:marLeft w:val="0"/>
      <w:marRight w:val="0"/>
      <w:marTop w:val="0"/>
      <w:marBottom w:val="0"/>
      <w:divBdr>
        <w:top w:val="none" w:sz="0" w:space="0" w:color="auto"/>
        <w:left w:val="none" w:sz="0" w:space="0" w:color="auto"/>
        <w:bottom w:val="none" w:sz="0" w:space="0" w:color="auto"/>
        <w:right w:val="none" w:sz="0" w:space="0" w:color="auto"/>
      </w:divBdr>
    </w:div>
    <w:div w:id="1164318764">
      <w:bodyDiv w:val="1"/>
      <w:marLeft w:val="0"/>
      <w:marRight w:val="0"/>
      <w:marTop w:val="0"/>
      <w:marBottom w:val="0"/>
      <w:divBdr>
        <w:top w:val="none" w:sz="0" w:space="0" w:color="auto"/>
        <w:left w:val="none" w:sz="0" w:space="0" w:color="auto"/>
        <w:bottom w:val="none" w:sz="0" w:space="0" w:color="auto"/>
        <w:right w:val="none" w:sz="0" w:space="0" w:color="auto"/>
      </w:divBdr>
    </w:div>
    <w:div w:id="1249272980">
      <w:bodyDiv w:val="1"/>
      <w:marLeft w:val="0"/>
      <w:marRight w:val="0"/>
      <w:marTop w:val="0"/>
      <w:marBottom w:val="0"/>
      <w:divBdr>
        <w:top w:val="none" w:sz="0" w:space="0" w:color="auto"/>
        <w:left w:val="none" w:sz="0" w:space="0" w:color="auto"/>
        <w:bottom w:val="none" w:sz="0" w:space="0" w:color="auto"/>
        <w:right w:val="none" w:sz="0" w:space="0" w:color="auto"/>
      </w:divBdr>
    </w:div>
    <w:div w:id="1314410925">
      <w:bodyDiv w:val="1"/>
      <w:marLeft w:val="0"/>
      <w:marRight w:val="0"/>
      <w:marTop w:val="0"/>
      <w:marBottom w:val="0"/>
      <w:divBdr>
        <w:top w:val="none" w:sz="0" w:space="0" w:color="auto"/>
        <w:left w:val="none" w:sz="0" w:space="0" w:color="auto"/>
        <w:bottom w:val="none" w:sz="0" w:space="0" w:color="auto"/>
        <w:right w:val="none" w:sz="0" w:space="0" w:color="auto"/>
      </w:divBdr>
    </w:div>
    <w:div w:id="1550651481">
      <w:bodyDiv w:val="1"/>
      <w:marLeft w:val="0"/>
      <w:marRight w:val="0"/>
      <w:marTop w:val="0"/>
      <w:marBottom w:val="0"/>
      <w:divBdr>
        <w:top w:val="none" w:sz="0" w:space="0" w:color="auto"/>
        <w:left w:val="none" w:sz="0" w:space="0" w:color="auto"/>
        <w:bottom w:val="none" w:sz="0" w:space="0" w:color="auto"/>
        <w:right w:val="none" w:sz="0" w:space="0" w:color="auto"/>
      </w:divBdr>
    </w:div>
    <w:div w:id="1658729756">
      <w:bodyDiv w:val="1"/>
      <w:marLeft w:val="0"/>
      <w:marRight w:val="0"/>
      <w:marTop w:val="0"/>
      <w:marBottom w:val="0"/>
      <w:divBdr>
        <w:top w:val="none" w:sz="0" w:space="0" w:color="auto"/>
        <w:left w:val="none" w:sz="0" w:space="0" w:color="auto"/>
        <w:bottom w:val="none" w:sz="0" w:space="0" w:color="auto"/>
        <w:right w:val="none" w:sz="0" w:space="0" w:color="auto"/>
      </w:divBdr>
    </w:div>
    <w:div w:id="1740593765">
      <w:bodyDiv w:val="1"/>
      <w:marLeft w:val="0"/>
      <w:marRight w:val="0"/>
      <w:marTop w:val="0"/>
      <w:marBottom w:val="0"/>
      <w:divBdr>
        <w:top w:val="none" w:sz="0" w:space="0" w:color="auto"/>
        <w:left w:val="none" w:sz="0" w:space="0" w:color="auto"/>
        <w:bottom w:val="none" w:sz="0" w:space="0" w:color="auto"/>
        <w:right w:val="none" w:sz="0" w:space="0" w:color="auto"/>
      </w:divBdr>
    </w:div>
    <w:div w:id="1777210682">
      <w:bodyDiv w:val="1"/>
      <w:marLeft w:val="0"/>
      <w:marRight w:val="0"/>
      <w:marTop w:val="0"/>
      <w:marBottom w:val="0"/>
      <w:divBdr>
        <w:top w:val="none" w:sz="0" w:space="0" w:color="auto"/>
        <w:left w:val="none" w:sz="0" w:space="0" w:color="auto"/>
        <w:bottom w:val="none" w:sz="0" w:space="0" w:color="auto"/>
        <w:right w:val="none" w:sz="0" w:space="0" w:color="auto"/>
      </w:divBdr>
    </w:div>
    <w:div w:id="1943487195">
      <w:bodyDiv w:val="1"/>
      <w:marLeft w:val="0"/>
      <w:marRight w:val="0"/>
      <w:marTop w:val="0"/>
      <w:marBottom w:val="0"/>
      <w:divBdr>
        <w:top w:val="none" w:sz="0" w:space="0" w:color="auto"/>
        <w:left w:val="none" w:sz="0" w:space="0" w:color="auto"/>
        <w:bottom w:val="none" w:sz="0" w:space="0" w:color="auto"/>
        <w:right w:val="none" w:sz="0" w:space="0" w:color="auto"/>
      </w:divBdr>
    </w:div>
    <w:div w:id="19761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normattiva.it%2Furi-res%2FN2Ls%3Furn%3Anir%3Astato%3Adecreto.legislativo%3A2001-03-30%3B165~art35quater&amp;data=05%7C02%7CCesarini.Iside%40mase.gov.it%7C03806907ea944ab0990e08dcb2f1939d%7C49ea7387144b4c06b54d6a66b2b79d71%7C0%7C0%7C638581997829865574%7CUnknown%7CTWFpbGZsb3d8eyJWIjoiMC4wLjAwMDAiLCJQIjoiV2luMzIiLCJBTiI6Ik1haWwiLCJXVCI6Mn0%3D%7C0%7C%7C%7C&amp;sdata=MoGWs7zgoCesPm6JRVjPK44d717UkXq2jTqx16WN374%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05.safelinks.protection.outlook.com/?url=https%3A%2F%2Fwww.normattiva.it%2Furi-res%2FN2Ls%3Furn%3Anir%3Astato%3Alegge%3A2006-12-27%3B296~art1-com503&amp;data=05%7C02%7CCesarini.Iside%40mase.gov.it%7C03806907ea944ab0990e08dcb2f1939d%7C49ea7387144b4c06b54d6a66b2b79d71%7C0%7C0%7C638581997829878075%7CUnknown%7CTWFpbGZsb3d8eyJWIjoiMC4wLjAwMDAiLCJQIjoiV2luMzIiLCJBTiI6Ik1haWwiLCJXVCI6Mn0%3D%7C0%7C%7C%7C&amp;sdata=lfCd%2Fnk73AqVyqIrcHETQn8vxCpPpftVc83MJxsLBK8%3D&amp;reserved=0" TargetMode="External"/><Relationship Id="rId4" Type="http://schemas.openxmlformats.org/officeDocument/2006/relationships/settings" Target="settings.xml"/><Relationship Id="rId9" Type="http://schemas.openxmlformats.org/officeDocument/2006/relationships/hyperlink" Target="https://eur05.safelinks.protection.outlook.com/?url=https%3A%2F%2Fwww.normattiva.it%2Furi-res%2FN2Ls%3Furn%3Anir%3Astato%3Adecreto.legislativo%3A2001%3B165~art35quater-com1-letf&amp;data=05%7C02%7CCesarini.Iside%40mase.gov.it%7C03806907ea944ab0990e08dcb2f1939d%7C49ea7387144b4c06b54d6a66b2b79d71%7C0%7C0%7C638581997829869818%7CUnknown%7CTWFpbGZsb3d8eyJWIjoiMC4wLjAwMDAiLCJQIjoiV2luMzIiLCJBTiI6Ik1haWwiLCJXVCI6Mn0%3D%7C0%7C%7C%7C&amp;sdata=v2mCEeGjFN05RRAFp3pTJl1dtYH90jiTZjUEh9Dxtqc%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5146-FFAF-4205-B2F8-2CFE741734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14498</Words>
  <Characters>82644</Characters>
  <Application>Microsoft Office Word</Application>
  <DocSecurity>0</DocSecurity>
  <Lines>688</Lines>
  <Paragraphs>193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ULPA</dc:creator>
  <cp:keywords/>
  <dc:description/>
  <cp:lastModifiedBy>Mario Bracco</cp:lastModifiedBy>
  <cp:revision>2</cp:revision>
  <cp:lastPrinted>2025-02-04T16:23:00Z</cp:lastPrinted>
  <dcterms:created xsi:type="dcterms:W3CDTF">2025-02-14T15:00:00Z</dcterms:created>
  <dcterms:modified xsi:type="dcterms:W3CDTF">2025-02-14T15:00:00Z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2024-12-02T12:39:11Z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60baf7c5-0bf9-4337-ad00-afa30a99ab0f</vt:lpwstr>
  </property>
  <property fmtid="{D5CDD505-2E9C-101B-9397-08002B2CF9AE}" pid="8" name="MSIP_Label_5097a60d-5525-435b-8989-8eb48ac0c8cd_ContentBits">
    <vt:lpwstr>0</vt:lpwstr>
  </property>
</Properties>
</file>